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77" w:rsidRDefault="002F6077" w:rsidP="002F6077">
      <w:pPr>
        <w:widowControl/>
        <w:ind w:firstLine="708"/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Нефтеюганский инспекторский участок ФКУ «Центр ГИМС МЧС России по Ханты-Мансийскому автономному округу-Югре» информирует, что в связи с вступлением в силу ФЗ № 221-ФЗ от 21 июля 2014 года «О внесении изменений в главу 25.3 части второй Налогового кодекса Российской Федерации», введены </w:t>
      </w:r>
      <w:bookmarkStart w:id="0" w:name="_GoBack"/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новые размеры государственных пошлин за проведение регистрационных действий</w:t>
      </w:r>
      <w:bookmarkEnd w:id="0"/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, статьей 1 данного законодательного акта внесены изменения в пункта 1 статьи 333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³³ части второй Налогового кодекса РФ, в новой редакции подпункт 59 изложен следующим образом:</w:t>
      </w:r>
    </w:p>
    <w:p w:rsidR="002F6077" w:rsidRDefault="002F6077" w:rsidP="002F6077">
      <w:pPr>
        <w:widowControl/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«59) за государственную регистрацию в Государственном судовом реестре, 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  <w:t>реестре маломерных судов</w:t>
      </w:r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 или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бербоут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-чартерном реестре:</w:t>
      </w:r>
    </w:p>
    <w:p w:rsidR="002F6077" w:rsidRDefault="002F6077" w:rsidP="002F6077">
      <w:pPr>
        <w:widowControl/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судов внутреннего плавания – 3 500 рублей;</w:t>
      </w:r>
    </w:p>
    <w:p w:rsidR="002F6077" w:rsidRDefault="002F6077" w:rsidP="002F6077">
      <w:pPr>
        <w:widowControl/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судов смешанного (река - море) плавания - 5 000 рублей;</w:t>
      </w:r>
    </w:p>
    <w:p w:rsidR="002F6077" w:rsidRDefault="002F6077" w:rsidP="002F6077">
      <w:pPr>
        <w:widowControl/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  <w:t xml:space="preserve">спортивных парусных судов, прогулочных судов, маломерных судов – </w:t>
      </w:r>
      <w:r>
        <w:rPr>
          <w:rFonts w:ascii="Times New Roman" w:hAnsi="Times New Roman" w:cs="Times New Roman"/>
          <w:b/>
          <w:color w:val="auto"/>
          <w:sz w:val="26"/>
          <w:szCs w:val="26"/>
          <w:u w:val="single"/>
          <w:lang w:val="ru-RU" w:eastAsia="ru-RU"/>
        </w:rPr>
        <w:t xml:space="preserve">1 600 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  <w:t>рублей (КБК 177 1 087 07070 01 1000 110);»</w:t>
      </w:r>
    </w:p>
    <w:p w:rsidR="002F6077" w:rsidRDefault="002F6077" w:rsidP="002F6077">
      <w:pPr>
        <w:widowControl/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</w:pPr>
      <w:proofErr w:type="gramStart"/>
      <w:r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  <w:t xml:space="preserve">«66)За выдачу судового билета на маломерное судно – </w:t>
      </w:r>
      <w:r>
        <w:rPr>
          <w:rFonts w:ascii="Times New Roman" w:hAnsi="Times New Roman" w:cs="Times New Roman"/>
          <w:b/>
          <w:color w:val="auto"/>
          <w:sz w:val="26"/>
          <w:szCs w:val="26"/>
          <w:u w:val="single"/>
          <w:lang w:val="ru-RU" w:eastAsia="ru-RU"/>
        </w:rPr>
        <w:t>200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  <w:t xml:space="preserve"> рублей </w:t>
      </w:r>
      <w:r>
        <w:rPr>
          <w:rFonts w:ascii="Times New Roman" w:hAnsi="Times New Roman" w:cs="Times New Roman"/>
          <w:b/>
          <w:color w:val="auto"/>
          <w:sz w:val="26"/>
          <w:szCs w:val="26"/>
          <w:u w:val="single"/>
          <w:lang w:val="ru-RU" w:eastAsia="ru-RU"/>
        </w:rPr>
        <w:t>(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  <w:t xml:space="preserve">КБК 177 1 087 07070 01 1000 110); 67)За выдачу дубликата судового билета, на маломерное судно взамен утраченного или пришедшего в негодность – </w:t>
      </w:r>
      <w:r>
        <w:rPr>
          <w:rFonts w:ascii="Times New Roman" w:hAnsi="Times New Roman" w:cs="Times New Roman"/>
          <w:b/>
          <w:color w:val="auto"/>
          <w:sz w:val="26"/>
          <w:szCs w:val="26"/>
          <w:u w:val="single"/>
          <w:lang w:val="ru-RU" w:eastAsia="ru-RU"/>
        </w:rPr>
        <w:t>200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  <w:t xml:space="preserve"> рублей </w:t>
      </w:r>
      <w:r>
        <w:rPr>
          <w:rFonts w:ascii="Times New Roman" w:hAnsi="Times New Roman" w:cs="Times New Roman"/>
          <w:b/>
          <w:color w:val="auto"/>
          <w:sz w:val="26"/>
          <w:szCs w:val="26"/>
          <w:u w:val="single"/>
          <w:lang w:val="ru-RU" w:eastAsia="ru-RU"/>
        </w:rPr>
        <w:t>(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  <w:t>КБК 177 1 087 07070 01 1000 110);</w:t>
      </w:r>
      <w:proofErr w:type="gramEnd"/>
      <w:r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  <w:t xml:space="preserve"> 68)За замену удостоверения на право управления маломерным судном – </w:t>
      </w:r>
      <w:r>
        <w:rPr>
          <w:rFonts w:ascii="Times New Roman" w:hAnsi="Times New Roman" w:cs="Times New Roman"/>
          <w:b/>
          <w:color w:val="auto"/>
          <w:sz w:val="26"/>
          <w:szCs w:val="26"/>
          <w:u w:val="single"/>
          <w:lang w:val="ru-RU" w:eastAsia="ru-RU"/>
        </w:rPr>
        <w:t>650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  <w:t xml:space="preserve"> рублей (КБК 177 1 08 07081 01 0960 110).</w:t>
      </w:r>
    </w:p>
    <w:p w:rsidR="002F6077" w:rsidRDefault="002F6077" w:rsidP="002F6077">
      <w:pPr>
        <w:widowControl/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«72) За действия, совершаемые уполномоченными органами при проведении аттестации в случаях, если такая аттестация предусмотрена законодательством Российской Федерации:</w:t>
      </w:r>
    </w:p>
    <w:p w:rsidR="002F6077" w:rsidRDefault="002F6077" w:rsidP="002F6077">
      <w:pPr>
        <w:widowControl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выдачу аттестата, свидетельства либо иного документа, подтверждающего уровень квалификации (удостоверения на право управления маломерным судном) – 1300 рублей (КБК 177 1 087 07070 01 0900 110);</w:t>
      </w:r>
    </w:p>
    <w:p w:rsidR="002F6077" w:rsidRDefault="002F6077" w:rsidP="002F6077">
      <w:pPr>
        <w:widowControl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внесение изменений в аттестат, свидетельство либо иной документ, подтверждающий уровень квалификации, в связи с переменой фамилии, имени, отчества (удостоверения на право управления маломерным судном) – 350 рублей (КБК 177 1 08 07081 01 0920 110); </w:t>
      </w:r>
    </w:p>
    <w:p w:rsidR="002F6077" w:rsidRDefault="002F6077" w:rsidP="002F6077">
      <w:pPr>
        <w:widowControl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>выдачу дубликата аттестата, свидетельства либо иного документа, подтверждающего уровень квалификации, в связи с его утерей (удостоверения на право управления маломерным судном) – 1300 рублей (КБК 177 1 08 07081 01 0940 110).</w:t>
      </w:r>
    </w:p>
    <w:p w:rsidR="002F6077" w:rsidRDefault="002F6077" w:rsidP="002F6077">
      <w:pPr>
        <w:widowControl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 xml:space="preserve">         </w:t>
      </w:r>
    </w:p>
    <w:p w:rsidR="002F6077" w:rsidRDefault="002F6077" w:rsidP="002F6077">
      <w:pPr>
        <w:widowControl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  <w:t>Реквизиты для уплаты госпошлины</w:t>
      </w:r>
    </w:p>
    <w:p w:rsidR="002F6077" w:rsidRDefault="002F6077" w:rsidP="002F6077">
      <w:pPr>
        <w:widowControl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</w:pPr>
    </w:p>
    <w:p w:rsidR="002F6077" w:rsidRDefault="002F6077" w:rsidP="002F6077">
      <w:pPr>
        <w:widowControl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  <w:t>УФК РФ по ХМАО-Югре</w:t>
      </w:r>
    </w:p>
    <w:p w:rsidR="002F6077" w:rsidRDefault="002F6077" w:rsidP="002F6077">
      <w:pPr>
        <w:widowControl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  <w:t>(ФКУ Центр ГИМС МЧС России по ХМАО-Югре)</w:t>
      </w:r>
    </w:p>
    <w:p w:rsidR="002F6077" w:rsidRDefault="002F6077" w:rsidP="002F6077">
      <w:pPr>
        <w:widowControl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  <w:t>ИНН 8601025269 КПП 860101001</w:t>
      </w:r>
    </w:p>
    <w:p w:rsidR="002F6077" w:rsidRDefault="002F6077" w:rsidP="002F6077">
      <w:pPr>
        <w:widowControl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  <w:t>№ счета 40101810900000010001</w:t>
      </w:r>
    </w:p>
    <w:p w:rsidR="002F6077" w:rsidRDefault="002F6077" w:rsidP="002F6077">
      <w:pPr>
        <w:widowControl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  <w:t>В РКЦ г. Ханты-Мансийска</w:t>
      </w:r>
    </w:p>
    <w:p w:rsidR="002F6077" w:rsidRDefault="002F6077" w:rsidP="002F6077">
      <w:pPr>
        <w:widowControl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 w:eastAsia="ru-RU"/>
        </w:rPr>
        <w:t>БИК 047162000    ОКТМО 71 874 000</w:t>
      </w:r>
    </w:p>
    <w:p w:rsidR="002F6077" w:rsidRDefault="002F6077" w:rsidP="002F6077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</w:p>
    <w:p w:rsidR="002F6077" w:rsidRDefault="002F6077" w:rsidP="002F6077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</w:p>
    <w:p w:rsidR="00EF214A" w:rsidRDefault="00EF214A"/>
    <w:sectPr w:rsidR="00EF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449DE"/>
    <w:multiLevelType w:val="hybridMultilevel"/>
    <w:tmpl w:val="3AC4011C"/>
    <w:lvl w:ilvl="0" w:tplc="B526F984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14"/>
    <w:rsid w:val="002F6077"/>
    <w:rsid w:val="006F6F14"/>
    <w:rsid w:val="00E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7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7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</cp:revision>
  <dcterms:created xsi:type="dcterms:W3CDTF">2015-01-21T07:02:00Z</dcterms:created>
  <dcterms:modified xsi:type="dcterms:W3CDTF">2015-01-21T07:03:00Z</dcterms:modified>
</cp:coreProperties>
</file>