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3DB" w:rsidRDefault="005173DB" w:rsidP="00D86E09">
      <w:pPr>
        <w:spacing w:after="0" w:line="240" w:lineRule="auto"/>
        <w:jc w:val="right"/>
        <w:rPr>
          <w:rFonts w:ascii="Times New Roman" w:eastAsia="Calibri" w:hAnsi="Times New Roman" w:cs="Times New Roman"/>
          <w:b/>
          <w:sz w:val="26"/>
          <w:szCs w:val="26"/>
        </w:rPr>
      </w:pPr>
      <w:bookmarkStart w:id="0" w:name="_GoBack"/>
      <w:bookmarkEnd w:id="0"/>
    </w:p>
    <w:p w:rsidR="001974C2" w:rsidRPr="001974C2" w:rsidRDefault="001974C2" w:rsidP="001974C2">
      <w:pPr>
        <w:pStyle w:val="ConsPlusTitle"/>
        <w:jc w:val="center"/>
        <w:outlineLvl w:val="2"/>
        <w:rPr>
          <w:rFonts w:ascii="Times New Roman" w:hAnsi="Times New Roman" w:cs="Times New Roman"/>
          <w:sz w:val="24"/>
          <w:szCs w:val="24"/>
        </w:rPr>
      </w:pPr>
      <w:r w:rsidRPr="001974C2">
        <w:rPr>
          <w:rFonts w:ascii="Times New Roman" w:hAnsi="Times New Roman" w:cs="Times New Roman"/>
          <w:sz w:val="24"/>
          <w:szCs w:val="24"/>
        </w:rPr>
        <w:t xml:space="preserve"> Любительское и спортивное рыболовство в </w:t>
      </w:r>
      <w:proofErr w:type="gramStart"/>
      <w:r w:rsidRPr="001974C2">
        <w:rPr>
          <w:rFonts w:ascii="Times New Roman" w:hAnsi="Times New Roman" w:cs="Times New Roman"/>
          <w:sz w:val="24"/>
          <w:szCs w:val="24"/>
        </w:rPr>
        <w:t>Обь-Иртышском</w:t>
      </w:r>
      <w:proofErr w:type="gramEnd"/>
    </w:p>
    <w:p w:rsidR="00A864F6" w:rsidRDefault="001974C2" w:rsidP="001974C2">
      <w:pPr>
        <w:pStyle w:val="ConsPlusTitle"/>
        <w:jc w:val="center"/>
        <w:outlineLvl w:val="2"/>
        <w:rPr>
          <w:rFonts w:ascii="Times New Roman" w:hAnsi="Times New Roman" w:cs="Times New Roman"/>
          <w:sz w:val="24"/>
          <w:szCs w:val="24"/>
        </w:rPr>
      </w:pPr>
      <w:proofErr w:type="spellStart"/>
      <w:r w:rsidRPr="001974C2">
        <w:rPr>
          <w:rFonts w:ascii="Times New Roman" w:hAnsi="Times New Roman" w:cs="Times New Roman"/>
          <w:sz w:val="24"/>
          <w:szCs w:val="24"/>
        </w:rPr>
        <w:t>рыбохозяйственном</w:t>
      </w:r>
      <w:proofErr w:type="spellEnd"/>
      <w:r w:rsidRPr="001974C2">
        <w:rPr>
          <w:rFonts w:ascii="Times New Roman" w:hAnsi="Times New Roman" w:cs="Times New Roman"/>
          <w:sz w:val="24"/>
          <w:szCs w:val="24"/>
        </w:rPr>
        <w:t xml:space="preserve"> </w:t>
      </w:r>
      <w:proofErr w:type="gramStart"/>
      <w:r w:rsidRPr="001974C2">
        <w:rPr>
          <w:rFonts w:ascii="Times New Roman" w:hAnsi="Times New Roman" w:cs="Times New Roman"/>
          <w:sz w:val="24"/>
          <w:szCs w:val="24"/>
        </w:rPr>
        <w:t>районе</w:t>
      </w:r>
      <w:proofErr w:type="gramEnd"/>
    </w:p>
    <w:p w:rsidR="001974C2" w:rsidRPr="001974C2" w:rsidRDefault="001974C2" w:rsidP="001974C2">
      <w:pPr>
        <w:pStyle w:val="ConsPlusTitle"/>
        <w:jc w:val="center"/>
        <w:outlineLvl w:val="2"/>
        <w:rPr>
          <w:rFonts w:ascii="Times New Roman" w:hAnsi="Times New Roman" w:cs="Times New Roman"/>
          <w:sz w:val="24"/>
          <w:szCs w:val="24"/>
        </w:rPr>
      </w:pPr>
    </w:p>
    <w:p w:rsidR="00A864F6" w:rsidRPr="00510A3C" w:rsidRDefault="00A864F6" w:rsidP="00A864F6">
      <w:pPr>
        <w:pStyle w:val="ConsPlusTitle"/>
        <w:jc w:val="center"/>
        <w:outlineLvl w:val="2"/>
        <w:rPr>
          <w:rFonts w:ascii="Times New Roman" w:hAnsi="Times New Roman" w:cs="Times New Roman"/>
          <w:sz w:val="24"/>
          <w:szCs w:val="24"/>
        </w:rPr>
      </w:pPr>
      <w:r w:rsidRPr="00510A3C">
        <w:rPr>
          <w:rFonts w:ascii="Times New Roman" w:hAnsi="Times New Roman" w:cs="Times New Roman"/>
          <w:sz w:val="24"/>
          <w:szCs w:val="24"/>
        </w:rPr>
        <w:t xml:space="preserve">Водные объекты </w:t>
      </w:r>
      <w:proofErr w:type="spellStart"/>
      <w:r w:rsidRPr="00510A3C">
        <w:rPr>
          <w:rFonts w:ascii="Times New Roman" w:hAnsi="Times New Roman" w:cs="Times New Roman"/>
          <w:sz w:val="24"/>
          <w:szCs w:val="24"/>
        </w:rPr>
        <w:t>рыбохозяйственного</w:t>
      </w:r>
      <w:proofErr w:type="spellEnd"/>
      <w:r w:rsidRPr="00510A3C">
        <w:rPr>
          <w:rFonts w:ascii="Times New Roman" w:hAnsi="Times New Roman" w:cs="Times New Roman"/>
          <w:sz w:val="24"/>
          <w:szCs w:val="24"/>
        </w:rPr>
        <w:t xml:space="preserve"> значения</w:t>
      </w:r>
    </w:p>
    <w:p w:rsidR="00A864F6" w:rsidRDefault="00510A3C" w:rsidP="00A864F6">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Нефтеюганского района </w:t>
      </w:r>
      <w:r w:rsidR="00A864F6" w:rsidRPr="00510A3C">
        <w:rPr>
          <w:rFonts w:ascii="Times New Roman" w:hAnsi="Times New Roman" w:cs="Times New Roman"/>
          <w:sz w:val="24"/>
          <w:szCs w:val="24"/>
        </w:rPr>
        <w:t xml:space="preserve">Ханты-Мансийского автономного округа </w:t>
      </w:r>
      <w:r w:rsidR="001974C2">
        <w:rPr>
          <w:rFonts w:ascii="Times New Roman" w:hAnsi="Times New Roman" w:cs="Times New Roman"/>
          <w:sz w:val="24"/>
          <w:szCs w:val="24"/>
        </w:rPr>
        <w:t>–</w:t>
      </w:r>
      <w:r w:rsidR="00A864F6" w:rsidRPr="00510A3C">
        <w:rPr>
          <w:rFonts w:ascii="Times New Roman" w:hAnsi="Times New Roman" w:cs="Times New Roman"/>
          <w:sz w:val="24"/>
          <w:szCs w:val="24"/>
        </w:rPr>
        <w:t xml:space="preserve"> Югры</w:t>
      </w:r>
    </w:p>
    <w:p w:rsidR="001974C2" w:rsidRPr="00510A3C" w:rsidRDefault="001974C2" w:rsidP="00A864F6">
      <w:pPr>
        <w:pStyle w:val="ConsPlusTitle"/>
        <w:jc w:val="center"/>
        <w:rPr>
          <w:rFonts w:ascii="Times New Roman" w:hAnsi="Times New Roman" w:cs="Times New Roman"/>
          <w:sz w:val="24"/>
          <w:szCs w:val="24"/>
        </w:rPr>
      </w:pPr>
    </w:p>
    <w:p w:rsidR="001974C2" w:rsidRPr="001974C2" w:rsidRDefault="001974C2" w:rsidP="001974C2">
      <w:pPr>
        <w:pStyle w:val="ConsPlusNormal"/>
        <w:ind w:firstLine="540"/>
        <w:jc w:val="both"/>
        <w:rPr>
          <w:rFonts w:ascii="Times New Roman" w:hAnsi="Times New Roman" w:cs="Times New Roman"/>
          <w:sz w:val="24"/>
          <w:szCs w:val="24"/>
        </w:rPr>
      </w:pPr>
      <w:r w:rsidRPr="001974C2">
        <w:rPr>
          <w:rFonts w:ascii="Times New Roman" w:hAnsi="Times New Roman" w:cs="Times New Roman"/>
          <w:sz w:val="24"/>
          <w:szCs w:val="24"/>
        </w:rPr>
        <w:t>35. Виды запретных орудий и способов добычи (вылова) водных биоресурсов:</w:t>
      </w:r>
    </w:p>
    <w:p w:rsidR="001974C2" w:rsidRPr="001974C2" w:rsidRDefault="001974C2" w:rsidP="001974C2">
      <w:pPr>
        <w:pStyle w:val="ConsPlusNormal"/>
        <w:spacing w:before="220"/>
        <w:ind w:firstLine="540"/>
        <w:jc w:val="both"/>
        <w:rPr>
          <w:rFonts w:ascii="Times New Roman" w:hAnsi="Times New Roman" w:cs="Times New Roman"/>
          <w:sz w:val="24"/>
          <w:szCs w:val="24"/>
        </w:rPr>
      </w:pPr>
      <w:r w:rsidRPr="001974C2">
        <w:rPr>
          <w:rFonts w:ascii="Times New Roman" w:hAnsi="Times New Roman" w:cs="Times New Roman"/>
          <w:sz w:val="24"/>
          <w:szCs w:val="24"/>
        </w:rPr>
        <w:t>35.1. Запрещается добыча (вылов) водных биоресурсов любыми орудиями добычи (вылова), за исключением:</w:t>
      </w:r>
    </w:p>
    <w:p w:rsidR="001974C2" w:rsidRPr="001974C2" w:rsidRDefault="001974C2" w:rsidP="001974C2">
      <w:pPr>
        <w:pStyle w:val="ConsPlusNormal"/>
        <w:spacing w:before="220"/>
        <w:ind w:firstLine="540"/>
        <w:jc w:val="both"/>
        <w:rPr>
          <w:rFonts w:ascii="Times New Roman" w:hAnsi="Times New Roman" w:cs="Times New Roman"/>
          <w:sz w:val="24"/>
          <w:szCs w:val="24"/>
        </w:rPr>
      </w:pPr>
      <w:bookmarkStart w:id="1" w:name="P1701"/>
      <w:bookmarkEnd w:id="1"/>
      <w:r w:rsidRPr="001974C2">
        <w:rPr>
          <w:rFonts w:ascii="Times New Roman" w:hAnsi="Times New Roman" w:cs="Times New Roman"/>
          <w:sz w:val="24"/>
          <w:szCs w:val="24"/>
        </w:rPr>
        <w:t xml:space="preserve">35.1.1. на водных объектах </w:t>
      </w:r>
      <w:proofErr w:type="spellStart"/>
      <w:r w:rsidRPr="001974C2">
        <w:rPr>
          <w:rFonts w:ascii="Times New Roman" w:hAnsi="Times New Roman" w:cs="Times New Roman"/>
          <w:sz w:val="24"/>
          <w:szCs w:val="24"/>
        </w:rPr>
        <w:t>рыбохозяйственного</w:t>
      </w:r>
      <w:proofErr w:type="spellEnd"/>
      <w:r w:rsidRPr="001974C2">
        <w:rPr>
          <w:rFonts w:ascii="Times New Roman" w:hAnsi="Times New Roman" w:cs="Times New Roman"/>
          <w:sz w:val="24"/>
          <w:szCs w:val="24"/>
        </w:rPr>
        <w:t xml:space="preserve"> значения общего пользования, а также за пределами рыбопромысловых участков, предоставленных для организации любительского и спортивного рыболовства:</w:t>
      </w:r>
    </w:p>
    <w:p w:rsidR="001974C2" w:rsidRPr="001974C2" w:rsidRDefault="001974C2" w:rsidP="001974C2">
      <w:pPr>
        <w:pStyle w:val="ConsPlusNormal"/>
        <w:spacing w:before="220"/>
        <w:ind w:firstLine="540"/>
        <w:jc w:val="both"/>
        <w:rPr>
          <w:rFonts w:ascii="Times New Roman" w:hAnsi="Times New Roman" w:cs="Times New Roman"/>
          <w:sz w:val="24"/>
          <w:szCs w:val="24"/>
        </w:rPr>
      </w:pPr>
      <w:r w:rsidRPr="001974C2">
        <w:rPr>
          <w:rFonts w:ascii="Times New Roman" w:hAnsi="Times New Roman" w:cs="Times New Roman"/>
          <w:sz w:val="24"/>
          <w:szCs w:val="24"/>
        </w:rPr>
        <w:t>летними и зимними удочками всех модификаций с общим количеством крючков (одинарных, двойников или тройников - далее крючков), в том числе крючков на блеснах не более 10 штук на орудиях добычи (вылова) у одного гражданина;</w:t>
      </w:r>
    </w:p>
    <w:p w:rsidR="001974C2" w:rsidRPr="001974C2" w:rsidRDefault="001974C2" w:rsidP="001974C2">
      <w:pPr>
        <w:pStyle w:val="ConsPlusNormal"/>
        <w:spacing w:before="220"/>
        <w:ind w:firstLine="540"/>
        <w:jc w:val="both"/>
        <w:rPr>
          <w:rFonts w:ascii="Times New Roman" w:hAnsi="Times New Roman" w:cs="Times New Roman"/>
          <w:sz w:val="24"/>
          <w:szCs w:val="24"/>
        </w:rPr>
      </w:pPr>
      <w:r w:rsidRPr="001974C2">
        <w:rPr>
          <w:rFonts w:ascii="Times New Roman" w:hAnsi="Times New Roman" w:cs="Times New Roman"/>
          <w:sz w:val="24"/>
          <w:szCs w:val="24"/>
        </w:rPr>
        <w:t xml:space="preserve">спиннингами, фидером, "корабликами", "змеями", </w:t>
      </w:r>
      <w:proofErr w:type="spellStart"/>
      <w:r w:rsidRPr="001974C2">
        <w:rPr>
          <w:rFonts w:ascii="Times New Roman" w:hAnsi="Times New Roman" w:cs="Times New Roman"/>
          <w:sz w:val="24"/>
          <w:szCs w:val="24"/>
        </w:rPr>
        <w:t>нахлыстовыми</w:t>
      </w:r>
      <w:proofErr w:type="spellEnd"/>
      <w:r w:rsidRPr="001974C2">
        <w:rPr>
          <w:rFonts w:ascii="Times New Roman" w:hAnsi="Times New Roman" w:cs="Times New Roman"/>
          <w:sz w:val="24"/>
          <w:szCs w:val="24"/>
        </w:rPr>
        <w:t xml:space="preserve"> удочками с использованием блесен, </w:t>
      </w:r>
      <w:proofErr w:type="spellStart"/>
      <w:r w:rsidRPr="001974C2">
        <w:rPr>
          <w:rFonts w:ascii="Times New Roman" w:hAnsi="Times New Roman" w:cs="Times New Roman"/>
          <w:sz w:val="24"/>
          <w:szCs w:val="24"/>
        </w:rPr>
        <w:t>воблеров</w:t>
      </w:r>
      <w:proofErr w:type="spellEnd"/>
      <w:r w:rsidRPr="001974C2">
        <w:rPr>
          <w:rFonts w:ascii="Times New Roman" w:hAnsi="Times New Roman" w:cs="Times New Roman"/>
          <w:sz w:val="24"/>
          <w:szCs w:val="24"/>
        </w:rPr>
        <w:t>, мушек и других приманок;</w:t>
      </w:r>
    </w:p>
    <w:p w:rsidR="001974C2" w:rsidRPr="001974C2" w:rsidRDefault="001974C2" w:rsidP="001974C2">
      <w:pPr>
        <w:pStyle w:val="ConsPlusNormal"/>
        <w:spacing w:before="220"/>
        <w:ind w:firstLine="540"/>
        <w:jc w:val="both"/>
        <w:rPr>
          <w:rFonts w:ascii="Times New Roman" w:hAnsi="Times New Roman" w:cs="Times New Roman"/>
          <w:sz w:val="24"/>
          <w:szCs w:val="24"/>
        </w:rPr>
      </w:pPr>
      <w:r w:rsidRPr="001974C2">
        <w:rPr>
          <w:rFonts w:ascii="Times New Roman" w:hAnsi="Times New Roman" w:cs="Times New Roman"/>
          <w:sz w:val="24"/>
          <w:szCs w:val="24"/>
        </w:rPr>
        <w:t>жерлицами и кружками общим количеством не более 10 штук у одного гражданина;</w:t>
      </w:r>
    </w:p>
    <w:p w:rsidR="001974C2" w:rsidRPr="001974C2" w:rsidRDefault="001974C2" w:rsidP="001974C2">
      <w:pPr>
        <w:pStyle w:val="ConsPlusNormal"/>
        <w:spacing w:before="220"/>
        <w:ind w:firstLine="540"/>
        <w:jc w:val="both"/>
        <w:rPr>
          <w:rFonts w:ascii="Times New Roman" w:hAnsi="Times New Roman" w:cs="Times New Roman"/>
          <w:sz w:val="24"/>
          <w:szCs w:val="24"/>
        </w:rPr>
      </w:pPr>
      <w:r w:rsidRPr="001974C2">
        <w:rPr>
          <w:rFonts w:ascii="Times New Roman" w:hAnsi="Times New Roman" w:cs="Times New Roman"/>
          <w:sz w:val="24"/>
          <w:szCs w:val="24"/>
        </w:rPr>
        <w:t>закидными удочками ("</w:t>
      </w:r>
      <w:proofErr w:type="spellStart"/>
      <w:r w:rsidRPr="001974C2">
        <w:rPr>
          <w:rFonts w:ascii="Times New Roman" w:hAnsi="Times New Roman" w:cs="Times New Roman"/>
          <w:sz w:val="24"/>
          <w:szCs w:val="24"/>
        </w:rPr>
        <w:t>закидушками</w:t>
      </w:r>
      <w:proofErr w:type="spellEnd"/>
      <w:r w:rsidRPr="001974C2">
        <w:rPr>
          <w:rFonts w:ascii="Times New Roman" w:hAnsi="Times New Roman" w:cs="Times New Roman"/>
          <w:sz w:val="24"/>
          <w:szCs w:val="24"/>
        </w:rPr>
        <w:t>"), в том числе с использованием резиновых амортизаторов, и переметами с общим количеством крючков не более 10 штук на орудиях добычи (вылова) у одного гражданина;</w:t>
      </w:r>
    </w:p>
    <w:p w:rsidR="001974C2" w:rsidRPr="001974C2" w:rsidRDefault="001974C2" w:rsidP="001974C2">
      <w:pPr>
        <w:pStyle w:val="ConsPlusNormal"/>
        <w:spacing w:before="220"/>
        <w:ind w:firstLine="540"/>
        <w:jc w:val="both"/>
        <w:rPr>
          <w:rFonts w:ascii="Times New Roman" w:hAnsi="Times New Roman" w:cs="Times New Roman"/>
          <w:sz w:val="24"/>
          <w:szCs w:val="24"/>
        </w:rPr>
      </w:pPr>
      <w:r w:rsidRPr="001974C2">
        <w:rPr>
          <w:rFonts w:ascii="Times New Roman" w:hAnsi="Times New Roman" w:cs="Times New Roman"/>
          <w:sz w:val="24"/>
          <w:szCs w:val="24"/>
        </w:rPr>
        <w:t>на дорожку (</w:t>
      </w:r>
      <w:proofErr w:type="spellStart"/>
      <w:r w:rsidRPr="001974C2">
        <w:rPr>
          <w:rFonts w:ascii="Times New Roman" w:hAnsi="Times New Roman" w:cs="Times New Roman"/>
          <w:sz w:val="24"/>
          <w:szCs w:val="24"/>
        </w:rPr>
        <w:t>троллингом</w:t>
      </w:r>
      <w:proofErr w:type="spellEnd"/>
      <w:r w:rsidRPr="001974C2">
        <w:rPr>
          <w:rFonts w:ascii="Times New Roman" w:hAnsi="Times New Roman" w:cs="Times New Roman"/>
          <w:sz w:val="24"/>
          <w:szCs w:val="24"/>
        </w:rPr>
        <w:t>);</w:t>
      </w:r>
    </w:p>
    <w:p w:rsidR="001974C2" w:rsidRPr="001974C2" w:rsidRDefault="001974C2" w:rsidP="001974C2">
      <w:pPr>
        <w:pStyle w:val="ConsPlusNormal"/>
        <w:spacing w:before="220"/>
        <w:ind w:firstLine="540"/>
        <w:jc w:val="both"/>
        <w:rPr>
          <w:rFonts w:ascii="Times New Roman" w:hAnsi="Times New Roman" w:cs="Times New Roman"/>
          <w:sz w:val="24"/>
          <w:szCs w:val="24"/>
        </w:rPr>
      </w:pPr>
      <w:r w:rsidRPr="001974C2">
        <w:rPr>
          <w:rFonts w:ascii="Times New Roman" w:hAnsi="Times New Roman" w:cs="Times New Roman"/>
          <w:sz w:val="24"/>
          <w:szCs w:val="24"/>
        </w:rPr>
        <w:t>специальными пневматическими ружьями и пистолетами для подводной охоты без использования аквалангов и других автономных дыхательных аппаратов;</w:t>
      </w:r>
    </w:p>
    <w:p w:rsidR="001974C2" w:rsidRPr="001974C2" w:rsidRDefault="001974C2" w:rsidP="001974C2">
      <w:pPr>
        <w:pStyle w:val="ConsPlusNormal"/>
        <w:spacing w:before="220"/>
        <w:ind w:firstLine="540"/>
        <w:jc w:val="both"/>
        <w:rPr>
          <w:rFonts w:ascii="Times New Roman" w:hAnsi="Times New Roman" w:cs="Times New Roman"/>
          <w:sz w:val="24"/>
          <w:szCs w:val="24"/>
        </w:rPr>
      </w:pPr>
      <w:r w:rsidRPr="001974C2">
        <w:rPr>
          <w:rFonts w:ascii="Times New Roman" w:hAnsi="Times New Roman" w:cs="Times New Roman"/>
          <w:sz w:val="24"/>
          <w:szCs w:val="24"/>
        </w:rPr>
        <w:t>мелкоячеистыми бреднями (для добычи (вылова) живца) длиной не более 3 м, с размером (шагом) ячеи не более 15 мм;</w:t>
      </w:r>
    </w:p>
    <w:p w:rsidR="001974C2" w:rsidRPr="001974C2" w:rsidRDefault="001974C2" w:rsidP="001974C2">
      <w:pPr>
        <w:pStyle w:val="ConsPlusNormal"/>
        <w:spacing w:before="220"/>
        <w:ind w:firstLine="540"/>
        <w:jc w:val="both"/>
        <w:rPr>
          <w:rFonts w:ascii="Times New Roman" w:hAnsi="Times New Roman" w:cs="Times New Roman"/>
          <w:sz w:val="24"/>
          <w:szCs w:val="24"/>
        </w:rPr>
      </w:pPr>
      <w:proofErr w:type="spellStart"/>
      <w:r w:rsidRPr="001974C2">
        <w:rPr>
          <w:rFonts w:ascii="Times New Roman" w:hAnsi="Times New Roman" w:cs="Times New Roman"/>
          <w:sz w:val="24"/>
          <w:szCs w:val="24"/>
        </w:rPr>
        <w:t>раколовками</w:t>
      </w:r>
      <w:proofErr w:type="spellEnd"/>
      <w:r w:rsidRPr="001974C2">
        <w:rPr>
          <w:rFonts w:ascii="Times New Roman" w:hAnsi="Times New Roman" w:cs="Times New Roman"/>
          <w:sz w:val="24"/>
          <w:szCs w:val="24"/>
        </w:rPr>
        <w:t xml:space="preserve"> в количестве не более 5 штук у одного гражданина, с диаметром каждой </w:t>
      </w:r>
      <w:proofErr w:type="spellStart"/>
      <w:r w:rsidRPr="001974C2">
        <w:rPr>
          <w:rFonts w:ascii="Times New Roman" w:hAnsi="Times New Roman" w:cs="Times New Roman"/>
          <w:sz w:val="24"/>
          <w:szCs w:val="24"/>
        </w:rPr>
        <w:t>раколовки</w:t>
      </w:r>
      <w:proofErr w:type="spellEnd"/>
      <w:r w:rsidRPr="001974C2">
        <w:rPr>
          <w:rFonts w:ascii="Times New Roman" w:hAnsi="Times New Roman" w:cs="Times New Roman"/>
          <w:sz w:val="24"/>
          <w:szCs w:val="24"/>
        </w:rPr>
        <w:t xml:space="preserve"> не более 80 см;</w:t>
      </w:r>
    </w:p>
    <w:p w:rsidR="001974C2" w:rsidRPr="001974C2" w:rsidRDefault="001974C2" w:rsidP="001974C2">
      <w:pPr>
        <w:pStyle w:val="ConsPlusNormal"/>
        <w:spacing w:before="220"/>
        <w:ind w:firstLine="540"/>
        <w:jc w:val="both"/>
        <w:rPr>
          <w:rFonts w:ascii="Times New Roman" w:hAnsi="Times New Roman" w:cs="Times New Roman"/>
          <w:sz w:val="24"/>
          <w:szCs w:val="24"/>
        </w:rPr>
      </w:pPr>
      <w:r w:rsidRPr="001974C2">
        <w:rPr>
          <w:rFonts w:ascii="Times New Roman" w:hAnsi="Times New Roman" w:cs="Times New Roman"/>
          <w:sz w:val="24"/>
          <w:szCs w:val="24"/>
        </w:rPr>
        <w:t xml:space="preserve">при осуществлении добычи (вылова) </w:t>
      </w:r>
      <w:proofErr w:type="spellStart"/>
      <w:r w:rsidRPr="001974C2">
        <w:rPr>
          <w:rFonts w:ascii="Times New Roman" w:hAnsi="Times New Roman" w:cs="Times New Roman"/>
          <w:sz w:val="24"/>
          <w:szCs w:val="24"/>
        </w:rPr>
        <w:t>хирономид</w:t>
      </w:r>
      <w:proofErr w:type="spellEnd"/>
      <w:r w:rsidRPr="001974C2">
        <w:rPr>
          <w:rFonts w:ascii="Times New Roman" w:hAnsi="Times New Roman" w:cs="Times New Roman"/>
          <w:sz w:val="24"/>
          <w:szCs w:val="24"/>
        </w:rPr>
        <w:t xml:space="preserve"> допускается применение ловушки, состоящей из шеста с конусно закрепленным кольцом диаметром не более 200 мм, на котором размещены параллельно натянутые нити из лески. При осуществлении добычи (вылова) </w:t>
      </w:r>
      <w:proofErr w:type="spellStart"/>
      <w:r w:rsidRPr="001974C2">
        <w:rPr>
          <w:rFonts w:ascii="Times New Roman" w:hAnsi="Times New Roman" w:cs="Times New Roman"/>
          <w:sz w:val="24"/>
          <w:szCs w:val="24"/>
        </w:rPr>
        <w:t>гаммаруса</w:t>
      </w:r>
      <w:proofErr w:type="spellEnd"/>
      <w:r w:rsidRPr="001974C2">
        <w:rPr>
          <w:rFonts w:ascii="Times New Roman" w:hAnsi="Times New Roman" w:cs="Times New Roman"/>
          <w:sz w:val="24"/>
          <w:szCs w:val="24"/>
        </w:rPr>
        <w:t xml:space="preserve"> допускается применение ловушки (</w:t>
      </w:r>
      <w:proofErr w:type="spellStart"/>
      <w:r w:rsidRPr="001974C2">
        <w:rPr>
          <w:rFonts w:ascii="Times New Roman" w:hAnsi="Times New Roman" w:cs="Times New Roman"/>
          <w:sz w:val="24"/>
          <w:szCs w:val="24"/>
        </w:rPr>
        <w:t>мормышовое</w:t>
      </w:r>
      <w:proofErr w:type="spellEnd"/>
      <w:r w:rsidRPr="001974C2">
        <w:rPr>
          <w:rFonts w:ascii="Times New Roman" w:hAnsi="Times New Roman" w:cs="Times New Roman"/>
          <w:sz w:val="24"/>
          <w:szCs w:val="24"/>
        </w:rPr>
        <w:t xml:space="preserve"> корыто) с входным отверстием диаметром не более 200 мм;</w:t>
      </w:r>
    </w:p>
    <w:p w:rsidR="001974C2" w:rsidRPr="001974C2" w:rsidRDefault="001974C2" w:rsidP="001974C2">
      <w:pPr>
        <w:pStyle w:val="ConsPlusNormal"/>
        <w:jc w:val="both"/>
        <w:rPr>
          <w:rFonts w:ascii="Times New Roman" w:hAnsi="Times New Roman" w:cs="Times New Roman"/>
          <w:sz w:val="24"/>
          <w:szCs w:val="24"/>
        </w:rPr>
      </w:pPr>
      <w:r w:rsidRPr="001974C2">
        <w:rPr>
          <w:rFonts w:ascii="Times New Roman" w:hAnsi="Times New Roman" w:cs="Times New Roman"/>
          <w:sz w:val="24"/>
          <w:szCs w:val="24"/>
        </w:rPr>
        <w:t xml:space="preserve">(абзац введен </w:t>
      </w:r>
      <w:hyperlink r:id="rId8" w:history="1">
        <w:r w:rsidRPr="001974C2">
          <w:rPr>
            <w:rFonts w:ascii="Times New Roman" w:hAnsi="Times New Roman" w:cs="Times New Roman"/>
            <w:sz w:val="24"/>
            <w:szCs w:val="24"/>
          </w:rPr>
          <w:t>Приказом</w:t>
        </w:r>
      </w:hyperlink>
      <w:r w:rsidRPr="001974C2">
        <w:rPr>
          <w:rFonts w:ascii="Times New Roman" w:hAnsi="Times New Roman" w:cs="Times New Roman"/>
          <w:sz w:val="24"/>
          <w:szCs w:val="24"/>
        </w:rPr>
        <w:t xml:space="preserve"> Минсельхоза России от 28.06.2017 N 308)</w:t>
      </w:r>
    </w:p>
    <w:p w:rsidR="001974C2" w:rsidRPr="001974C2" w:rsidRDefault="001974C2" w:rsidP="001974C2">
      <w:pPr>
        <w:pStyle w:val="ConsPlusNormal"/>
        <w:spacing w:before="220"/>
        <w:ind w:firstLine="540"/>
        <w:jc w:val="both"/>
        <w:rPr>
          <w:rFonts w:ascii="Times New Roman" w:hAnsi="Times New Roman" w:cs="Times New Roman"/>
          <w:sz w:val="24"/>
          <w:szCs w:val="24"/>
        </w:rPr>
      </w:pPr>
      <w:proofErr w:type="gramStart"/>
      <w:r w:rsidRPr="001974C2">
        <w:rPr>
          <w:rFonts w:ascii="Times New Roman" w:hAnsi="Times New Roman" w:cs="Times New Roman"/>
          <w:sz w:val="24"/>
          <w:szCs w:val="24"/>
        </w:rPr>
        <w:t xml:space="preserve">На водных объектах </w:t>
      </w:r>
      <w:proofErr w:type="spellStart"/>
      <w:r w:rsidRPr="001974C2">
        <w:rPr>
          <w:rFonts w:ascii="Times New Roman" w:hAnsi="Times New Roman" w:cs="Times New Roman"/>
          <w:sz w:val="24"/>
          <w:szCs w:val="24"/>
        </w:rPr>
        <w:t>рыбохозяйственного</w:t>
      </w:r>
      <w:proofErr w:type="spellEnd"/>
      <w:r w:rsidRPr="001974C2">
        <w:rPr>
          <w:rFonts w:ascii="Times New Roman" w:hAnsi="Times New Roman" w:cs="Times New Roman"/>
          <w:sz w:val="24"/>
          <w:szCs w:val="24"/>
        </w:rPr>
        <w:t xml:space="preserve"> значения Ханты-Мансийского и Ямало-Ненецкого автономных округов наряду с перечисленными в настоящем пункте орудиями добычи (вылова) допускается применение на одного гражданина одной </w:t>
      </w:r>
      <w:proofErr w:type="spellStart"/>
      <w:r w:rsidRPr="001974C2">
        <w:rPr>
          <w:rFonts w:ascii="Times New Roman" w:hAnsi="Times New Roman" w:cs="Times New Roman"/>
          <w:sz w:val="24"/>
          <w:szCs w:val="24"/>
        </w:rPr>
        <w:t>одностенной</w:t>
      </w:r>
      <w:proofErr w:type="spellEnd"/>
      <w:r w:rsidRPr="001974C2">
        <w:rPr>
          <w:rFonts w:ascii="Times New Roman" w:hAnsi="Times New Roman" w:cs="Times New Roman"/>
          <w:sz w:val="24"/>
          <w:szCs w:val="24"/>
        </w:rPr>
        <w:t xml:space="preserve"> ставной сети длиной не более 25 м, с размером (шагом) ячеи, указанным в </w:t>
      </w:r>
      <w:hyperlink w:anchor="P680" w:history="1">
        <w:r w:rsidRPr="001974C2">
          <w:rPr>
            <w:rFonts w:ascii="Times New Roman" w:hAnsi="Times New Roman" w:cs="Times New Roman"/>
            <w:sz w:val="24"/>
            <w:szCs w:val="24"/>
          </w:rPr>
          <w:t>пунктах 20.4</w:t>
        </w:r>
      </w:hyperlink>
      <w:r w:rsidRPr="001974C2">
        <w:rPr>
          <w:rFonts w:ascii="Times New Roman" w:hAnsi="Times New Roman" w:cs="Times New Roman"/>
          <w:sz w:val="24"/>
          <w:szCs w:val="24"/>
        </w:rPr>
        <w:t xml:space="preserve"> и </w:t>
      </w:r>
      <w:hyperlink w:anchor="P917" w:history="1">
        <w:r w:rsidRPr="001974C2">
          <w:rPr>
            <w:rFonts w:ascii="Times New Roman" w:hAnsi="Times New Roman" w:cs="Times New Roman"/>
            <w:sz w:val="24"/>
            <w:szCs w:val="24"/>
          </w:rPr>
          <w:t>21.5</w:t>
        </w:r>
      </w:hyperlink>
      <w:r w:rsidRPr="001974C2">
        <w:rPr>
          <w:rFonts w:ascii="Times New Roman" w:hAnsi="Times New Roman" w:cs="Times New Roman"/>
          <w:sz w:val="24"/>
          <w:szCs w:val="24"/>
        </w:rPr>
        <w:t xml:space="preserve"> Правил рыболовства, или одного фитиля с открылком длиной не более 2 м, с размером (шагом) ячеи, указанным</w:t>
      </w:r>
      <w:proofErr w:type="gramEnd"/>
      <w:r w:rsidRPr="001974C2">
        <w:rPr>
          <w:rFonts w:ascii="Times New Roman" w:hAnsi="Times New Roman" w:cs="Times New Roman"/>
          <w:sz w:val="24"/>
          <w:szCs w:val="24"/>
        </w:rPr>
        <w:t xml:space="preserve"> в </w:t>
      </w:r>
      <w:hyperlink w:anchor="P680" w:history="1">
        <w:r w:rsidRPr="001974C2">
          <w:rPr>
            <w:rFonts w:ascii="Times New Roman" w:hAnsi="Times New Roman" w:cs="Times New Roman"/>
            <w:sz w:val="24"/>
            <w:szCs w:val="24"/>
          </w:rPr>
          <w:t>пунктах 20.4</w:t>
        </w:r>
      </w:hyperlink>
      <w:r w:rsidRPr="001974C2">
        <w:rPr>
          <w:rFonts w:ascii="Times New Roman" w:hAnsi="Times New Roman" w:cs="Times New Roman"/>
          <w:sz w:val="24"/>
          <w:szCs w:val="24"/>
        </w:rPr>
        <w:t xml:space="preserve"> и </w:t>
      </w:r>
      <w:hyperlink w:anchor="P917" w:history="1">
        <w:r w:rsidRPr="001974C2">
          <w:rPr>
            <w:rFonts w:ascii="Times New Roman" w:hAnsi="Times New Roman" w:cs="Times New Roman"/>
            <w:sz w:val="24"/>
            <w:szCs w:val="24"/>
          </w:rPr>
          <w:t>21.5</w:t>
        </w:r>
      </w:hyperlink>
      <w:r w:rsidRPr="001974C2">
        <w:rPr>
          <w:rFonts w:ascii="Times New Roman" w:hAnsi="Times New Roman" w:cs="Times New Roman"/>
          <w:sz w:val="24"/>
          <w:szCs w:val="24"/>
        </w:rPr>
        <w:t xml:space="preserve"> Правил рыболовства, без права добычи (вылова) стерляди, тайменя, хариуса и сиговых видов рыб.</w:t>
      </w:r>
    </w:p>
    <w:p w:rsidR="001974C2" w:rsidRPr="001974C2" w:rsidRDefault="001974C2" w:rsidP="001974C2">
      <w:pPr>
        <w:pStyle w:val="ConsPlusNormal"/>
        <w:jc w:val="both"/>
        <w:rPr>
          <w:rFonts w:ascii="Times New Roman" w:hAnsi="Times New Roman" w:cs="Times New Roman"/>
          <w:sz w:val="24"/>
          <w:szCs w:val="24"/>
        </w:rPr>
      </w:pPr>
      <w:r w:rsidRPr="001974C2">
        <w:rPr>
          <w:rFonts w:ascii="Times New Roman" w:hAnsi="Times New Roman" w:cs="Times New Roman"/>
          <w:sz w:val="24"/>
          <w:szCs w:val="24"/>
        </w:rPr>
        <w:t xml:space="preserve">(в ред. </w:t>
      </w:r>
      <w:hyperlink r:id="rId9" w:history="1">
        <w:r w:rsidRPr="001974C2">
          <w:rPr>
            <w:rFonts w:ascii="Times New Roman" w:hAnsi="Times New Roman" w:cs="Times New Roman"/>
            <w:sz w:val="24"/>
            <w:szCs w:val="24"/>
          </w:rPr>
          <w:t>Приказа</w:t>
        </w:r>
      </w:hyperlink>
      <w:r w:rsidRPr="001974C2">
        <w:rPr>
          <w:rFonts w:ascii="Times New Roman" w:hAnsi="Times New Roman" w:cs="Times New Roman"/>
          <w:sz w:val="24"/>
          <w:szCs w:val="24"/>
        </w:rPr>
        <w:t xml:space="preserve"> Минсельхоза России от 20.02.2017 N 72)</w:t>
      </w:r>
    </w:p>
    <w:p w:rsidR="001974C2" w:rsidRPr="001974C2" w:rsidRDefault="001974C2" w:rsidP="001974C2">
      <w:pPr>
        <w:pStyle w:val="ConsPlusNormal"/>
        <w:spacing w:before="220"/>
        <w:ind w:firstLine="540"/>
        <w:jc w:val="both"/>
        <w:rPr>
          <w:rFonts w:ascii="Times New Roman" w:hAnsi="Times New Roman" w:cs="Times New Roman"/>
          <w:sz w:val="24"/>
          <w:szCs w:val="24"/>
        </w:rPr>
      </w:pPr>
      <w:r w:rsidRPr="001974C2">
        <w:rPr>
          <w:rFonts w:ascii="Times New Roman" w:hAnsi="Times New Roman" w:cs="Times New Roman"/>
          <w:sz w:val="24"/>
          <w:szCs w:val="24"/>
        </w:rPr>
        <w:lastRenderedPageBreak/>
        <w:t>35.1.2. на рыбопромысловых участках, предоставленных для организации любительского и спортивного рыболовства:</w:t>
      </w:r>
    </w:p>
    <w:p w:rsidR="001974C2" w:rsidRPr="001974C2" w:rsidRDefault="001974C2" w:rsidP="001974C2">
      <w:pPr>
        <w:pStyle w:val="ConsPlusNormal"/>
        <w:spacing w:before="220"/>
        <w:ind w:firstLine="540"/>
        <w:jc w:val="both"/>
        <w:rPr>
          <w:rFonts w:ascii="Times New Roman" w:hAnsi="Times New Roman" w:cs="Times New Roman"/>
          <w:sz w:val="24"/>
          <w:szCs w:val="24"/>
        </w:rPr>
      </w:pPr>
      <w:r w:rsidRPr="001974C2">
        <w:rPr>
          <w:rFonts w:ascii="Times New Roman" w:hAnsi="Times New Roman" w:cs="Times New Roman"/>
          <w:sz w:val="24"/>
          <w:szCs w:val="24"/>
        </w:rPr>
        <w:t xml:space="preserve">35.1.2.1. орудиями добычи (вылова), указанными в </w:t>
      </w:r>
      <w:hyperlink w:anchor="P1701" w:history="1">
        <w:r w:rsidRPr="001974C2">
          <w:rPr>
            <w:rFonts w:ascii="Times New Roman" w:hAnsi="Times New Roman" w:cs="Times New Roman"/>
            <w:sz w:val="24"/>
            <w:szCs w:val="24"/>
          </w:rPr>
          <w:t>пункте 35.1.1</w:t>
        </w:r>
      </w:hyperlink>
      <w:r w:rsidRPr="001974C2">
        <w:rPr>
          <w:rFonts w:ascii="Times New Roman" w:hAnsi="Times New Roman" w:cs="Times New Roman"/>
          <w:sz w:val="24"/>
          <w:szCs w:val="24"/>
        </w:rPr>
        <w:t xml:space="preserve"> Правил рыболовства;</w:t>
      </w:r>
    </w:p>
    <w:p w:rsidR="001974C2" w:rsidRPr="001974C2" w:rsidRDefault="001974C2" w:rsidP="001974C2">
      <w:pPr>
        <w:pStyle w:val="ConsPlusNormal"/>
        <w:spacing w:before="220"/>
        <w:ind w:firstLine="540"/>
        <w:jc w:val="both"/>
        <w:rPr>
          <w:rFonts w:ascii="Times New Roman" w:hAnsi="Times New Roman" w:cs="Times New Roman"/>
          <w:sz w:val="24"/>
          <w:szCs w:val="24"/>
        </w:rPr>
      </w:pPr>
      <w:r w:rsidRPr="001974C2">
        <w:rPr>
          <w:rFonts w:ascii="Times New Roman" w:hAnsi="Times New Roman" w:cs="Times New Roman"/>
          <w:sz w:val="24"/>
          <w:szCs w:val="24"/>
        </w:rPr>
        <w:t xml:space="preserve">35.1.2.2. в водных объектах </w:t>
      </w:r>
      <w:proofErr w:type="spellStart"/>
      <w:r w:rsidRPr="001974C2">
        <w:rPr>
          <w:rFonts w:ascii="Times New Roman" w:hAnsi="Times New Roman" w:cs="Times New Roman"/>
          <w:sz w:val="24"/>
          <w:szCs w:val="24"/>
        </w:rPr>
        <w:t>рыбохозяйственного</w:t>
      </w:r>
      <w:proofErr w:type="spellEnd"/>
      <w:r w:rsidRPr="001974C2">
        <w:rPr>
          <w:rFonts w:ascii="Times New Roman" w:hAnsi="Times New Roman" w:cs="Times New Roman"/>
          <w:sz w:val="24"/>
          <w:szCs w:val="24"/>
        </w:rPr>
        <w:t xml:space="preserve"> значения или их частях:</w:t>
      </w:r>
    </w:p>
    <w:p w:rsidR="001974C2" w:rsidRPr="001974C2" w:rsidRDefault="001974C2" w:rsidP="001974C2">
      <w:pPr>
        <w:pStyle w:val="ConsPlusNormal"/>
        <w:spacing w:before="220"/>
        <w:ind w:firstLine="540"/>
        <w:jc w:val="both"/>
        <w:rPr>
          <w:rFonts w:ascii="Times New Roman" w:hAnsi="Times New Roman" w:cs="Times New Roman"/>
          <w:sz w:val="24"/>
          <w:szCs w:val="24"/>
        </w:rPr>
      </w:pPr>
      <w:r w:rsidRPr="001974C2">
        <w:rPr>
          <w:rFonts w:ascii="Times New Roman" w:hAnsi="Times New Roman" w:cs="Times New Roman"/>
          <w:sz w:val="24"/>
          <w:szCs w:val="24"/>
        </w:rPr>
        <w:t xml:space="preserve">д) </w:t>
      </w:r>
      <w:proofErr w:type="gramStart"/>
      <w:r w:rsidRPr="001974C2">
        <w:rPr>
          <w:rFonts w:ascii="Times New Roman" w:hAnsi="Times New Roman" w:cs="Times New Roman"/>
          <w:sz w:val="24"/>
          <w:szCs w:val="24"/>
        </w:rPr>
        <w:t>расположенных</w:t>
      </w:r>
      <w:proofErr w:type="gramEnd"/>
      <w:r w:rsidRPr="001974C2">
        <w:rPr>
          <w:rFonts w:ascii="Times New Roman" w:hAnsi="Times New Roman" w:cs="Times New Roman"/>
          <w:sz w:val="24"/>
          <w:szCs w:val="24"/>
        </w:rPr>
        <w:t xml:space="preserve"> на территории Ханты-Мансийского автономного округа - Югры:</w:t>
      </w:r>
    </w:p>
    <w:p w:rsidR="001974C2" w:rsidRPr="001974C2" w:rsidRDefault="001974C2" w:rsidP="001974C2">
      <w:pPr>
        <w:pStyle w:val="ConsPlusNormal"/>
        <w:spacing w:before="220"/>
        <w:ind w:firstLine="540"/>
        <w:jc w:val="both"/>
        <w:rPr>
          <w:rFonts w:ascii="Times New Roman" w:hAnsi="Times New Roman" w:cs="Times New Roman"/>
          <w:sz w:val="24"/>
          <w:szCs w:val="24"/>
        </w:rPr>
      </w:pPr>
      <w:r w:rsidRPr="001974C2">
        <w:rPr>
          <w:rFonts w:ascii="Times New Roman" w:hAnsi="Times New Roman" w:cs="Times New Roman"/>
          <w:sz w:val="24"/>
          <w:szCs w:val="24"/>
        </w:rPr>
        <w:t xml:space="preserve">ставными сетями длиной не более 75 м на гражданина, с размером (шагом) ячеи, указанным в </w:t>
      </w:r>
      <w:hyperlink w:anchor="P680" w:history="1">
        <w:r w:rsidRPr="001974C2">
          <w:rPr>
            <w:rFonts w:ascii="Times New Roman" w:hAnsi="Times New Roman" w:cs="Times New Roman"/>
            <w:sz w:val="24"/>
            <w:szCs w:val="24"/>
          </w:rPr>
          <w:t>пункте 20.4</w:t>
        </w:r>
      </w:hyperlink>
      <w:r w:rsidRPr="001974C2">
        <w:rPr>
          <w:rFonts w:ascii="Times New Roman" w:hAnsi="Times New Roman" w:cs="Times New Roman"/>
          <w:sz w:val="24"/>
          <w:szCs w:val="24"/>
        </w:rPr>
        <w:t xml:space="preserve"> Правил рыболовства;</w:t>
      </w:r>
    </w:p>
    <w:p w:rsidR="001974C2" w:rsidRPr="001974C2" w:rsidRDefault="001974C2" w:rsidP="001974C2">
      <w:pPr>
        <w:pStyle w:val="ConsPlusNormal"/>
        <w:spacing w:before="220"/>
        <w:ind w:firstLine="540"/>
        <w:jc w:val="both"/>
        <w:rPr>
          <w:rFonts w:ascii="Times New Roman" w:hAnsi="Times New Roman" w:cs="Times New Roman"/>
          <w:sz w:val="24"/>
          <w:szCs w:val="24"/>
        </w:rPr>
      </w:pPr>
      <w:r w:rsidRPr="001974C2">
        <w:rPr>
          <w:rFonts w:ascii="Times New Roman" w:hAnsi="Times New Roman" w:cs="Times New Roman"/>
          <w:sz w:val="24"/>
          <w:szCs w:val="24"/>
        </w:rPr>
        <w:t xml:space="preserve">плавными сетями длиной не более 75 м на гражданина, с размером (шагом) ячеи, указанным в </w:t>
      </w:r>
      <w:hyperlink w:anchor="P680" w:history="1">
        <w:r w:rsidRPr="001974C2">
          <w:rPr>
            <w:rFonts w:ascii="Times New Roman" w:hAnsi="Times New Roman" w:cs="Times New Roman"/>
            <w:sz w:val="24"/>
            <w:szCs w:val="24"/>
          </w:rPr>
          <w:t>пункте 20.4</w:t>
        </w:r>
      </w:hyperlink>
      <w:r w:rsidRPr="001974C2">
        <w:rPr>
          <w:rFonts w:ascii="Times New Roman" w:hAnsi="Times New Roman" w:cs="Times New Roman"/>
          <w:sz w:val="24"/>
          <w:szCs w:val="24"/>
        </w:rPr>
        <w:t xml:space="preserve"> Правил рыболовства;</w:t>
      </w:r>
    </w:p>
    <w:p w:rsidR="001974C2" w:rsidRPr="001974C2" w:rsidRDefault="001974C2" w:rsidP="001974C2">
      <w:pPr>
        <w:pStyle w:val="ConsPlusNormal"/>
        <w:spacing w:before="220"/>
        <w:ind w:firstLine="540"/>
        <w:jc w:val="both"/>
        <w:rPr>
          <w:rFonts w:ascii="Times New Roman" w:hAnsi="Times New Roman" w:cs="Times New Roman"/>
          <w:sz w:val="24"/>
          <w:szCs w:val="24"/>
        </w:rPr>
      </w:pPr>
      <w:r w:rsidRPr="001974C2">
        <w:rPr>
          <w:rFonts w:ascii="Times New Roman" w:hAnsi="Times New Roman" w:cs="Times New Roman"/>
          <w:sz w:val="24"/>
          <w:szCs w:val="24"/>
        </w:rPr>
        <w:t xml:space="preserve">фитилями с открылком длиной не более 2 м, с размером (шагом) ячеи, указанным в </w:t>
      </w:r>
      <w:hyperlink w:anchor="P680" w:history="1">
        <w:r w:rsidRPr="001974C2">
          <w:rPr>
            <w:rFonts w:ascii="Times New Roman" w:hAnsi="Times New Roman" w:cs="Times New Roman"/>
            <w:sz w:val="24"/>
            <w:szCs w:val="24"/>
          </w:rPr>
          <w:t>пункте 20.4</w:t>
        </w:r>
      </w:hyperlink>
      <w:r w:rsidRPr="001974C2">
        <w:rPr>
          <w:rFonts w:ascii="Times New Roman" w:hAnsi="Times New Roman" w:cs="Times New Roman"/>
          <w:sz w:val="24"/>
          <w:szCs w:val="24"/>
        </w:rPr>
        <w:t xml:space="preserve"> Правил рыболовства;</w:t>
      </w:r>
    </w:p>
    <w:p w:rsidR="001974C2" w:rsidRPr="001974C2" w:rsidRDefault="001974C2" w:rsidP="001974C2">
      <w:pPr>
        <w:pStyle w:val="ConsPlusNormal"/>
        <w:spacing w:before="220"/>
        <w:ind w:firstLine="540"/>
        <w:jc w:val="both"/>
        <w:rPr>
          <w:rFonts w:ascii="Times New Roman" w:hAnsi="Times New Roman" w:cs="Times New Roman"/>
          <w:sz w:val="24"/>
          <w:szCs w:val="24"/>
        </w:rPr>
      </w:pPr>
      <w:r w:rsidRPr="001974C2">
        <w:rPr>
          <w:rFonts w:ascii="Times New Roman" w:hAnsi="Times New Roman" w:cs="Times New Roman"/>
          <w:sz w:val="24"/>
          <w:szCs w:val="24"/>
        </w:rPr>
        <w:t>бреднем длиной не более 25 м;</w:t>
      </w:r>
    </w:p>
    <w:p w:rsidR="001974C2" w:rsidRPr="001974C2" w:rsidRDefault="001974C2" w:rsidP="001974C2">
      <w:pPr>
        <w:pStyle w:val="ConsPlusNormal"/>
        <w:spacing w:before="220"/>
        <w:ind w:firstLine="540"/>
        <w:jc w:val="both"/>
        <w:rPr>
          <w:rFonts w:ascii="Times New Roman" w:hAnsi="Times New Roman" w:cs="Times New Roman"/>
          <w:sz w:val="24"/>
          <w:szCs w:val="24"/>
        </w:rPr>
      </w:pPr>
      <w:r w:rsidRPr="001974C2">
        <w:rPr>
          <w:rFonts w:ascii="Times New Roman" w:hAnsi="Times New Roman" w:cs="Times New Roman"/>
          <w:sz w:val="24"/>
          <w:szCs w:val="24"/>
        </w:rPr>
        <w:t>35.2. При любительском и спортивном рыболовстве запрещается применение сетных орудий добычи (вылова) из лески (</w:t>
      </w:r>
      <w:proofErr w:type="spellStart"/>
      <w:r w:rsidRPr="001974C2">
        <w:rPr>
          <w:rFonts w:ascii="Times New Roman" w:hAnsi="Times New Roman" w:cs="Times New Roman"/>
          <w:sz w:val="24"/>
          <w:szCs w:val="24"/>
        </w:rPr>
        <w:t>мононити</w:t>
      </w:r>
      <w:proofErr w:type="spellEnd"/>
      <w:r w:rsidRPr="001974C2">
        <w:rPr>
          <w:rFonts w:ascii="Times New Roman" w:hAnsi="Times New Roman" w:cs="Times New Roman"/>
          <w:sz w:val="24"/>
          <w:szCs w:val="24"/>
        </w:rPr>
        <w:t>).</w:t>
      </w:r>
    </w:p>
    <w:p w:rsidR="001974C2" w:rsidRPr="001974C2" w:rsidRDefault="001974C2" w:rsidP="001974C2">
      <w:pPr>
        <w:pStyle w:val="ConsPlusNormal"/>
        <w:spacing w:before="220"/>
        <w:ind w:firstLine="540"/>
        <w:jc w:val="both"/>
        <w:rPr>
          <w:rFonts w:ascii="Times New Roman" w:hAnsi="Times New Roman" w:cs="Times New Roman"/>
          <w:sz w:val="24"/>
          <w:szCs w:val="24"/>
        </w:rPr>
      </w:pPr>
      <w:r w:rsidRPr="001974C2">
        <w:rPr>
          <w:rFonts w:ascii="Times New Roman" w:hAnsi="Times New Roman" w:cs="Times New Roman"/>
          <w:sz w:val="24"/>
          <w:szCs w:val="24"/>
        </w:rPr>
        <w:t xml:space="preserve">35.3. Любительское и спортивное рыболовство с использованием сетных орудий добычи (вылова) на предоставленных для этих целей рыбопромысловых участках осуществляется с ограничениями, указанными в </w:t>
      </w:r>
      <w:hyperlink w:anchor="P211" w:history="1">
        <w:r w:rsidRPr="001974C2">
          <w:rPr>
            <w:rFonts w:ascii="Times New Roman" w:hAnsi="Times New Roman" w:cs="Times New Roman"/>
            <w:sz w:val="24"/>
            <w:szCs w:val="24"/>
          </w:rPr>
          <w:t>разделе III</w:t>
        </w:r>
      </w:hyperlink>
      <w:r w:rsidRPr="001974C2">
        <w:rPr>
          <w:rFonts w:ascii="Times New Roman" w:hAnsi="Times New Roman" w:cs="Times New Roman"/>
          <w:sz w:val="24"/>
          <w:szCs w:val="24"/>
        </w:rPr>
        <w:t xml:space="preserve"> Правил рыболовства.</w:t>
      </w:r>
    </w:p>
    <w:p w:rsidR="001974C2" w:rsidRPr="001974C2" w:rsidRDefault="001974C2" w:rsidP="001974C2">
      <w:pPr>
        <w:pStyle w:val="ConsPlusNormal"/>
        <w:spacing w:before="220"/>
        <w:ind w:firstLine="540"/>
        <w:jc w:val="both"/>
        <w:rPr>
          <w:rFonts w:ascii="Times New Roman" w:hAnsi="Times New Roman" w:cs="Times New Roman"/>
          <w:sz w:val="24"/>
          <w:szCs w:val="24"/>
        </w:rPr>
      </w:pPr>
      <w:r w:rsidRPr="001974C2">
        <w:rPr>
          <w:rFonts w:ascii="Times New Roman" w:hAnsi="Times New Roman" w:cs="Times New Roman"/>
          <w:sz w:val="24"/>
          <w:szCs w:val="24"/>
        </w:rPr>
        <w:t xml:space="preserve">35.4. При любительском и спортивном рыболовстве запрещается установка (строительство) на льду водных объектов </w:t>
      </w:r>
      <w:proofErr w:type="spellStart"/>
      <w:r w:rsidRPr="001974C2">
        <w:rPr>
          <w:rFonts w:ascii="Times New Roman" w:hAnsi="Times New Roman" w:cs="Times New Roman"/>
          <w:sz w:val="24"/>
          <w:szCs w:val="24"/>
        </w:rPr>
        <w:t>рыбохозяйственного</w:t>
      </w:r>
      <w:proofErr w:type="spellEnd"/>
      <w:r w:rsidRPr="001974C2">
        <w:rPr>
          <w:rFonts w:ascii="Times New Roman" w:hAnsi="Times New Roman" w:cs="Times New Roman"/>
          <w:sz w:val="24"/>
          <w:szCs w:val="24"/>
        </w:rPr>
        <w:t xml:space="preserve"> значения шалашей и других стационарных сооружений, за исключением переносных ветрозащитных устройств.</w:t>
      </w:r>
    </w:p>
    <w:p w:rsidR="001974C2" w:rsidRPr="001974C2" w:rsidRDefault="001974C2" w:rsidP="001974C2">
      <w:pPr>
        <w:pStyle w:val="ConsPlusNormal"/>
        <w:spacing w:before="220"/>
        <w:ind w:firstLine="540"/>
        <w:jc w:val="both"/>
        <w:rPr>
          <w:rFonts w:ascii="Times New Roman" w:hAnsi="Times New Roman" w:cs="Times New Roman"/>
          <w:sz w:val="24"/>
          <w:szCs w:val="24"/>
        </w:rPr>
      </w:pPr>
      <w:r w:rsidRPr="001974C2">
        <w:rPr>
          <w:rFonts w:ascii="Times New Roman" w:hAnsi="Times New Roman" w:cs="Times New Roman"/>
          <w:sz w:val="24"/>
          <w:szCs w:val="24"/>
        </w:rPr>
        <w:t xml:space="preserve">36. </w:t>
      </w:r>
      <w:proofErr w:type="gramStart"/>
      <w:r w:rsidRPr="001974C2">
        <w:rPr>
          <w:rFonts w:ascii="Times New Roman" w:hAnsi="Times New Roman" w:cs="Times New Roman"/>
          <w:sz w:val="24"/>
          <w:szCs w:val="24"/>
        </w:rPr>
        <w:t>Запретные для добычи (вылова) водных биоресурсов районы (места), сроки (периоды) добычи (вылова) водных биоресурсов, виды водных биоресурсов, минимальный размер добываемых (вылавливаемых) водных биоресурсов (промысловый размер):</w:t>
      </w:r>
      <w:proofErr w:type="gramEnd"/>
    </w:p>
    <w:p w:rsidR="001974C2" w:rsidRPr="001974C2" w:rsidRDefault="001974C2" w:rsidP="001974C2">
      <w:pPr>
        <w:pStyle w:val="ConsPlusNormal"/>
        <w:spacing w:before="220"/>
        <w:ind w:firstLine="540"/>
        <w:jc w:val="both"/>
        <w:rPr>
          <w:rFonts w:ascii="Times New Roman" w:hAnsi="Times New Roman" w:cs="Times New Roman"/>
          <w:b/>
          <w:i/>
          <w:sz w:val="24"/>
          <w:szCs w:val="24"/>
        </w:rPr>
      </w:pPr>
      <w:r w:rsidRPr="001974C2">
        <w:rPr>
          <w:rFonts w:ascii="Times New Roman" w:hAnsi="Times New Roman" w:cs="Times New Roman"/>
          <w:b/>
          <w:i/>
          <w:sz w:val="24"/>
          <w:szCs w:val="24"/>
        </w:rPr>
        <w:t xml:space="preserve">36.5. Водные объекты </w:t>
      </w:r>
      <w:proofErr w:type="spellStart"/>
      <w:r w:rsidRPr="001974C2">
        <w:rPr>
          <w:rFonts w:ascii="Times New Roman" w:hAnsi="Times New Roman" w:cs="Times New Roman"/>
          <w:b/>
          <w:i/>
          <w:sz w:val="24"/>
          <w:szCs w:val="24"/>
        </w:rPr>
        <w:t>рыбохозяйственного</w:t>
      </w:r>
      <w:proofErr w:type="spellEnd"/>
      <w:r w:rsidRPr="001974C2">
        <w:rPr>
          <w:rFonts w:ascii="Times New Roman" w:hAnsi="Times New Roman" w:cs="Times New Roman"/>
          <w:b/>
          <w:i/>
          <w:sz w:val="24"/>
          <w:szCs w:val="24"/>
        </w:rPr>
        <w:t xml:space="preserve"> значения Ханты-Мансийского автономного округа - Югры:</w:t>
      </w:r>
    </w:p>
    <w:p w:rsidR="001974C2" w:rsidRPr="001974C2" w:rsidRDefault="001974C2" w:rsidP="001974C2">
      <w:pPr>
        <w:pStyle w:val="ConsPlusNormal"/>
        <w:spacing w:before="220"/>
        <w:ind w:firstLine="540"/>
        <w:jc w:val="both"/>
        <w:rPr>
          <w:rFonts w:ascii="Times New Roman" w:hAnsi="Times New Roman" w:cs="Times New Roman"/>
          <w:sz w:val="24"/>
          <w:szCs w:val="24"/>
        </w:rPr>
      </w:pPr>
      <w:r w:rsidRPr="001974C2">
        <w:rPr>
          <w:rFonts w:ascii="Times New Roman" w:hAnsi="Times New Roman" w:cs="Times New Roman"/>
          <w:sz w:val="24"/>
          <w:szCs w:val="24"/>
        </w:rPr>
        <w:t>36.5.1. Запретные сроки (периоды) добычи (вылова) водных биоресурсов:</w:t>
      </w:r>
    </w:p>
    <w:p w:rsidR="001974C2" w:rsidRPr="001974C2" w:rsidRDefault="001974C2" w:rsidP="001974C2">
      <w:pPr>
        <w:pStyle w:val="ConsPlusNormal"/>
        <w:spacing w:before="220"/>
        <w:ind w:firstLine="540"/>
        <w:jc w:val="both"/>
        <w:rPr>
          <w:rFonts w:ascii="Times New Roman" w:hAnsi="Times New Roman" w:cs="Times New Roman"/>
          <w:sz w:val="24"/>
          <w:szCs w:val="24"/>
        </w:rPr>
      </w:pPr>
      <w:r w:rsidRPr="001974C2">
        <w:rPr>
          <w:rFonts w:ascii="Times New Roman" w:hAnsi="Times New Roman" w:cs="Times New Roman"/>
          <w:sz w:val="24"/>
          <w:szCs w:val="24"/>
        </w:rPr>
        <w:t xml:space="preserve">36.5.1.1. на всех водных объектах </w:t>
      </w:r>
      <w:proofErr w:type="spellStart"/>
      <w:r w:rsidRPr="001974C2">
        <w:rPr>
          <w:rFonts w:ascii="Times New Roman" w:hAnsi="Times New Roman" w:cs="Times New Roman"/>
          <w:sz w:val="24"/>
          <w:szCs w:val="24"/>
        </w:rPr>
        <w:t>рыбохозяйственного</w:t>
      </w:r>
      <w:proofErr w:type="spellEnd"/>
      <w:r w:rsidRPr="001974C2">
        <w:rPr>
          <w:rFonts w:ascii="Times New Roman" w:hAnsi="Times New Roman" w:cs="Times New Roman"/>
          <w:sz w:val="24"/>
          <w:szCs w:val="24"/>
        </w:rPr>
        <w:t xml:space="preserve"> значения с применением плавучих средств, а также сетей, бредней и фитилей:</w:t>
      </w:r>
    </w:p>
    <w:p w:rsidR="001974C2" w:rsidRPr="001974C2" w:rsidRDefault="001974C2" w:rsidP="001974C2">
      <w:pPr>
        <w:pStyle w:val="ConsPlusNormal"/>
        <w:spacing w:before="220"/>
        <w:ind w:firstLine="540"/>
        <w:jc w:val="both"/>
        <w:rPr>
          <w:rFonts w:ascii="Times New Roman" w:hAnsi="Times New Roman" w:cs="Times New Roman"/>
          <w:sz w:val="24"/>
          <w:szCs w:val="24"/>
        </w:rPr>
      </w:pPr>
      <w:r w:rsidRPr="001974C2">
        <w:rPr>
          <w:rFonts w:ascii="Times New Roman" w:hAnsi="Times New Roman" w:cs="Times New Roman"/>
          <w:sz w:val="24"/>
          <w:szCs w:val="24"/>
        </w:rPr>
        <w:t xml:space="preserve">сроки и соответствующие водные объекты </w:t>
      </w:r>
      <w:proofErr w:type="spellStart"/>
      <w:r w:rsidRPr="001974C2">
        <w:rPr>
          <w:rFonts w:ascii="Times New Roman" w:hAnsi="Times New Roman" w:cs="Times New Roman"/>
          <w:sz w:val="24"/>
          <w:szCs w:val="24"/>
        </w:rPr>
        <w:t>рыбохозяйственного</w:t>
      </w:r>
      <w:proofErr w:type="spellEnd"/>
      <w:r w:rsidRPr="001974C2">
        <w:rPr>
          <w:rFonts w:ascii="Times New Roman" w:hAnsi="Times New Roman" w:cs="Times New Roman"/>
          <w:sz w:val="24"/>
          <w:szCs w:val="24"/>
        </w:rPr>
        <w:t xml:space="preserve"> значения и их части, указанные в </w:t>
      </w:r>
      <w:hyperlink w:anchor="P655" w:history="1">
        <w:r w:rsidRPr="001974C2">
          <w:rPr>
            <w:rFonts w:ascii="Times New Roman" w:hAnsi="Times New Roman" w:cs="Times New Roman"/>
            <w:sz w:val="24"/>
            <w:szCs w:val="24"/>
          </w:rPr>
          <w:t>пункте 20.1</w:t>
        </w:r>
      </w:hyperlink>
      <w:r w:rsidRPr="001974C2">
        <w:rPr>
          <w:rFonts w:ascii="Times New Roman" w:hAnsi="Times New Roman" w:cs="Times New Roman"/>
          <w:sz w:val="24"/>
          <w:szCs w:val="24"/>
        </w:rPr>
        <w:t xml:space="preserve"> Правил рыболовства;</w:t>
      </w:r>
    </w:p>
    <w:p w:rsidR="001974C2" w:rsidRPr="001974C2" w:rsidRDefault="001974C2" w:rsidP="001974C2">
      <w:pPr>
        <w:pStyle w:val="ConsPlusNormal"/>
        <w:spacing w:before="220"/>
        <w:ind w:firstLine="540"/>
        <w:jc w:val="both"/>
        <w:rPr>
          <w:rFonts w:ascii="Times New Roman" w:hAnsi="Times New Roman" w:cs="Times New Roman"/>
          <w:sz w:val="24"/>
          <w:szCs w:val="24"/>
        </w:rPr>
      </w:pPr>
      <w:r w:rsidRPr="001974C2">
        <w:rPr>
          <w:rFonts w:ascii="Times New Roman" w:hAnsi="Times New Roman" w:cs="Times New Roman"/>
          <w:sz w:val="24"/>
          <w:szCs w:val="24"/>
        </w:rPr>
        <w:t>36.5.1.2. не устанавливаются при условии осуществления добычи (вылова) водных биоресурсов с берега.</w:t>
      </w:r>
    </w:p>
    <w:p w:rsidR="001974C2" w:rsidRPr="001974C2" w:rsidRDefault="001974C2" w:rsidP="001974C2">
      <w:pPr>
        <w:pStyle w:val="ConsPlusNormal"/>
        <w:spacing w:before="220"/>
        <w:ind w:firstLine="540"/>
        <w:jc w:val="both"/>
        <w:rPr>
          <w:rFonts w:ascii="Times New Roman" w:hAnsi="Times New Roman" w:cs="Times New Roman"/>
          <w:sz w:val="24"/>
          <w:szCs w:val="24"/>
        </w:rPr>
      </w:pPr>
      <w:r w:rsidRPr="001974C2">
        <w:rPr>
          <w:rFonts w:ascii="Times New Roman" w:hAnsi="Times New Roman" w:cs="Times New Roman"/>
          <w:sz w:val="24"/>
          <w:szCs w:val="24"/>
        </w:rPr>
        <w:t>36.5.2. Запретные для добычи (вылова) виды водных биоресурсов:</w:t>
      </w:r>
    </w:p>
    <w:p w:rsidR="001974C2" w:rsidRPr="001974C2" w:rsidRDefault="001974C2" w:rsidP="001974C2">
      <w:pPr>
        <w:pStyle w:val="ConsPlusNormal"/>
        <w:spacing w:before="220"/>
        <w:ind w:firstLine="540"/>
        <w:jc w:val="both"/>
        <w:rPr>
          <w:rFonts w:ascii="Times New Roman" w:hAnsi="Times New Roman" w:cs="Times New Roman"/>
          <w:sz w:val="24"/>
          <w:szCs w:val="24"/>
        </w:rPr>
      </w:pPr>
      <w:r w:rsidRPr="001974C2">
        <w:rPr>
          <w:rFonts w:ascii="Times New Roman" w:hAnsi="Times New Roman" w:cs="Times New Roman"/>
          <w:sz w:val="24"/>
          <w:szCs w:val="24"/>
        </w:rPr>
        <w:t>осетр сибирский, нельма, муксун, таймень - повсеместно;</w:t>
      </w:r>
    </w:p>
    <w:p w:rsidR="001974C2" w:rsidRPr="001974C2" w:rsidRDefault="001974C2" w:rsidP="001974C2">
      <w:pPr>
        <w:pStyle w:val="ConsPlusNormal"/>
        <w:jc w:val="both"/>
        <w:rPr>
          <w:rFonts w:ascii="Times New Roman" w:hAnsi="Times New Roman" w:cs="Times New Roman"/>
          <w:sz w:val="24"/>
          <w:szCs w:val="24"/>
        </w:rPr>
      </w:pPr>
      <w:r w:rsidRPr="001974C2">
        <w:rPr>
          <w:rFonts w:ascii="Times New Roman" w:hAnsi="Times New Roman" w:cs="Times New Roman"/>
          <w:sz w:val="24"/>
          <w:szCs w:val="24"/>
        </w:rPr>
        <w:t xml:space="preserve">(в ред. </w:t>
      </w:r>
      <w:hyperlink r:id="rId10" w:history="1">
        <w:r w:rsidRPr="001974C2">
          <w:rPr>
            <w:rFonts w:ascii="Times New Roman" w:hAnsi="Times New Roman" w:cs="Times New Roman"/>
            <w:sz w:val="24"/>
            <w:szCs w:val="24"/>
          </w:rPr>
          <w:t>Приказа</w:t>
        </w:r>
      </w:hyperlink>
      <w:r w:rsidRPr="001974C2">
        <w:rPr>
          <w:rFonts w:ascii="Times New Roman" w:hAnsi="Times New Roman" w:cs="Times New Roman"/>
          <w:sz w:val="24"/>
          <w:szCs w:val="24"/>
        </w:rPr>
        <w:t xml:space="preserve"> Минсельхоза России от 20.02.2017 N 72)</w:t>
      </w:r>
    </w:p>
    <w:p w:rsidR="001974C2" w:rsidRPr="001974C2" w:rsidRDefault="001974C2" w:rsidP="001974C2">
      <w:pPr>
        <w:pStyle w:val="ConsPlusNormal"/>
        <w:spacing w:before="220"/>
        <w:ind w:firstLine="540"/>
        <w:jc w:val="both"/>
        <w:rPr>
          <w:rFonts w:ascii="Times New Roman" w:hAnsi="Times New Roman" w:cs="Times New Roman"/>
          <w:sz w:val="24"/>
          <w:szCs w:val="24"/>
        </w:rPr>
      </w:pPr>
      <w:r w:rsidRPr="001974C2">
        <w:rPr>
          <w:rFonts w:ascii="Times New Roman" w:hAnsi="Times New Roman" w:cs="Times New Roman"/>
          <w:sz w:val="24"/>
          <w:szCs w:val="24"/>
        </w:rPr>
        <w:lastRenderedPageBreak/>
        <w:t xml:space="preserve">стерлядь, </w:t>
      </w:r>
      <w:proofErr w:type="spellStart"/>
      <w:r w:rsidRPr="001974C2">
        <w:rPr>
          <w:rFonts w:ascii="Times New Roman" w:hAnsi="Times New Roman" w:cs="Times New Roman"/>
          <w:sz w:val="24"/>
          <w:szCs w:val="24"/>
        </w:rPr>
        <w:t>чир</w:t>
      </w:r>
      <w:proofErr w:type="spellEnd"/>
      <w:r w:rsidRPr="001974C2">
        <w:rPr>
          <w:rFonts w:ascii="Times New Roman" w:hAnsi="Times New Roman" w:cs="Times New Roman"/>
          <w:sz w:val="24"/>
          <w:szCs w:val="24"/>
        </w:rPr>
        <w:t>, пелядь (сырок) - за пределами рыбопромысловых участков, предоставленных для организации любительского и спортивного рыболовства.</w:t>
      </w:r>
    </w:p>
    <w:p w:rsidR="001974C2" w:rsidRPr="001974C2" w:rsidRDefault="001974C2" w:rsidP="001974C2">
      <w:pPr>
        <w:pStyle w:val="ConsPlusNormal"/>
        <w:jc w:val="both"/>
        <w:rPr>
          <w:rFonts w:ascii="Times New Roman" w:hAnsi="Times New Roman" w:cs="Times New Roman"/>
          <w:sz w:val="24"/>
          <w:szCs w:val="24"/>
        </w:rPr>
      </w:pPr>
      <w:r w:rsidRPr="001974C2">
        <w:rPr>
          <w:rFonts w:ascii="Times New Roman" w:hAnsi="Times New Roman" w:cs="Times New Roman"/>
          <w:sz w:val="24"/>
          <w:szCs w:val="24"/>
        </w:rPr>
        <w:t xml:space="preserve">(в ред. </w:t>
      </w:r>
      <w:hyperlink r:id="rId11" w:history="1">
        <w:r w:rsidRPr="001974C2">
          <w:rPr>
            <w:rFonts w:ascii="Times New Roman" w:hAnsi="Times New Roman" w:cs="Times New Roman"/>
            <w:sz w:val="24"/>
            <w:szCs w:val="24"/>
          </w:rPr>
          <w:t>Приказа</w:t>
        </w:r>
      </w:hyperlink>
      <w:r w:rsidRPr="001974C2">
        <w:rPr>
          <w:rFonts w:ascii="Times New Roman" w:hAnsi="Times New Roman" w:cs="Times New Roman"/>
          <w:sz w:val="24"/>
          <w:szCs w:val="24"/>
        </w:rPr>
        <w:t xml:space="preserve"> Минсельхоза России от 20.02.2017 N 72)</w:t>
      </w:r>
    </w:p>
    <w:p w:rsidR="001974C2" w:rsidRPr="001974C2" w:rsidRDefault="001974C2" w:rsidP="001974C2">
      <w:pPr>
        <w:pStyle w:val="ConsPlusNormal"/>
        <w:spacing w:before="220"/>
        <w:ind w:firstLine="540"/>
        <w:jc w:val="both"/>
        <w:rPr>
          <w:rFonts w:ascii="Times New Roman" w:hAnsi="Times New Roman" w:cs="Times New Roman"/>
          <w:sz w:val="24"/>
          <w:szCs w:val="24"/>
        </w:rPr>
      </w:pPr>
      <w:r w:rsidRPr="001974C2">
        <w:rPr>
          <w:rFonts w:ascii="Times New Roman" w:hAnsi="Times New Roman" w:cs="Times New Roman"/>
          <w:sz w:val="24"/>
          <w:szCs w:val="24"/>
        </w:rPr>
        <w:t>36.5.3. Минимальный размер добываемых (вылавливаемых) водных биоресурсов (промысловый размер):</w:t>
      </w:r>
    </w:p>
    <w:p w:rsidR="001974C2" w:rsidRPr="001974C2" w:rsidRDefault="001974C2" w:rsidP="001974C2">
      <w:pPr>
        <w:pStyle w:val="ConsPlusNormal"/>
        <w:spacing w:before="220"/>
        <w:ind w:firstLine="540"/>
        <w:jc w:val="both"/>
        <w:rPr>
          <w:rFonts w:ascii="Times New Roman" w:hAnsi="Times New Roman" w:cs="Times New Roman"/>
          <w:sz w:val="24"/>
          <w:szCs w:val="24"/>
        </w:rPr>
      </w:pPr>
      <w:r w:rsidRPr="001974C2">
        <w:rPr>
          <w:rFonts w:ascii="Times New Roman" w:hAnsi="Times New Roman" w:cs="Times New Roman"/>
          <w:sz w:val="24"/>
          <w:szCs w:val="24"/>
        </w:rPr>
        <w:t xml:space="preserve">При осуществлении любительского и спортивного рыболовства на рыбопромысловых участках, предоставленных для организации любительского и спортивного рыболовства, запрещается добыча (вылов) водных биоресурсов, имеющих в свежем виде длину меньше указанной в </w:t>
      </w:r>
      <w:hyperlink w:anchor="P1990" w:history="1">
        <w:r w:rsidRPr="001974C2">
          <w:rPr>
            <w:rFonts w:ascii="Times New Roman" w:hAnsi="Times New Roman" w:cs="Times New Roman"/>
            <w:sz w:val="24"/>
            <w:szCs w:val="24"/>
          </w:rPr>
          <w:t>таблице 38</w:t>
        </w:r>
      </w:hyperlink>
      <w:r w:rsidRPr="001974C2">
        <w:rPr>
          <w:rFonts w:ascii="Times New Roman" w:hAnsi="Times New Roman" w:cs="Times New Roman"/>
          <w:sz w:val="24"/>
          <w:szCs w:val="24"/>
        </w:rPr>
        <w:t xml:space="preserve"> (промысловый размер):</w:t>
      </w:r>
    </w:p>
    <w:p w:rsidR="001974C2" w:rsidRPr="001974C2" w:rsidRDefault="001974C2" w:rsidP="001974C2">
      <w:pPr>
        <w:pStyle w:val="ConsPlusNormal"/>
        <w:jc w:val="both"/>
        <w:rPr>
          <w:rFonts w:ascii="Times New Roman" w:hAnsi="Times New Roman" w:cs="Times New Roman"/>
          <w:sz w:val="24"/>
          <w:szCs w:val="24"/>
        </w:rPr>
      </w:pPr>
    </w:p>
    <w:p w:rsidR="001974C2" w:rsidRPr="001974C2" w:rsidRDefault="001974C2" w:rsidP="001974C2">
      <w:pPr>
        <w:pStyle w:val="ConsPlusNormal"/>
        <w:jc w:val="right"/>
        <w:outlineLvl w:val="2"/>
        <w:rPr>
          <w:rFonts w:ascii="Times New Roman" w:hAnsi="Times New Roman" w:cs="Times New Roman"/>
          <w:sz w:val="24"/>
          <w:szCs w:val="24"/>
        </w:rPr>
      </w:pPr>
      <w:bookmarkStart w:id="2" w:name="P1990"/>
      <w:bookmarkEnd w:id="2"/>
      <w:r w:rsidRPr="001974C2">
        <w:rPr>
          <w:rFonts w:ascii="Times New Roman" w:hAnsi="Times New Roman" w:cs="Times New Roman"/>
          <w:sz w:val="24"/>
          <w:szCs w:val="24"/>
        </w:rPr>
        <w:t>Таблица 38</w:t>
      </w:r>
    </w:p>
    <w:p w:rsidR="001974C2" w:rsidRPr="001974C2" w:rsidRDefault="001974C2" w:rsidP="001974C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65"/>
      </w:tblGrid>
      <w:tr w:rsidR="001974C2" w:rsidRPr="001974C2" w:rsidTr="00B8215D">
        <w:tc>
          <w:tcPr>
            <w:tcW w:w="4649" w:type="dxa"/>
          </w:tcPr>
          <w:p w:rsidR="001974C2" w:rsidRPr="001974C2" w:rsidRDefault="001974C2" w:rsidP="001974C2">
            <w:pPr>
              <w:pStyle w:val="ConsPlusNormal"/>
              <w:jc w:val="center"/>
              <w:rPr>
                <w:rFonts w:ascii="Times New Roman" w:hAnsi="Times New Roman" w:cs="Times New Roman"/>
                <w:sz w:val="24"/>
                <w:szCs w:val="24"/>
              </w:rPr>
            </w:pPr>
            <w:r w:rsidRPr="001974C2">
              <w:rPr>
                <w:rFonts w:ascii="Times New Roman" w:hAnsi="Times New Roman" w:cs="Times New Roman"/>
                <w:sz w:val="24"/>
                <w:szCs w:val="24"/>
              </w:rPr>
              <w:t>Наименование водных биоресурсов</w:t>
            </w:r>
          </w:p>
        </w:tc>
        <w:tc>
          <w:tcPr>
            <w:tcW w:w="4365" w:type="dxa"/>
          </w:tcPr>
          <w:p w:rsidR="001974C2" w:rsidRPr="001974C2" w:rsidRDefault="001974C2" w:rsidP="001974C2">
            <w:pPr>
              <w:pStyle w:val="ConsPlusNormal"/>
              <w:jc w:val="center"/>
              <w:rPr>
                <w:rFonts w:ascii="Times New Roman" w:hAnsi="Times New Roman" w:cs="Times New Roman"/>
                <w:sz w:val="24"/>
                <w:szCs w:val="24"/>
              </w:rPr>
            </w:pPr>
            <w:r w:rsidRPr="001974C2">
              <w:rPr>
                <w:rFonts w:ascii="Times New Roman" w:hAnsi="Times New Roman" w:cs="Times New Roman"/>
                <w:sz w:val="24"/>
                <w:szCs w:val="24"/>
              </w:rPr>
              <w:t xml:space="preserve">Длина, </w:t>
            </w:r>
            <w:proofErr w:type="gramStart"/>
            <w:r w:rsidRPr="001974C2">
              <w:rPr>
                <w:rFonts w:ascii="Times New Roman" w:hAnsi="Times New Roman" w:cs="Times New Roman"/>
                <w:sz w:val="24"/>
                <w:szCs w:val="24"/>
              </w:rPr>
              <w:t>см</w:t>
            </w:r>
            <w:proofErr w:type="gramEnd"/>
          </w:p>
        </w:tc>
      </w:tr>
      <w:tr w:rsidR="001974C2" w:rsidRPr="001974C2" w:rsidTr="00B8215D">
        <w:tc>
          <w:tcPr>
            <w:tcW w:w="4649" w:type="dxa"/>
          </w:tcPr>
          <w:p w:rsidR="001974C2" w:rsidRPr="001974C2" w:rsidRDefault="001974C2" w:rsidP="001974C2">
            <w:pPr>
              <w:pStyle w:val="ConsPlusNormal"/>
              <w:rPr>
                <w:rFonts w:ascii="Times New Roman" w:hAnsi="Times New Roman" w:cs="Times New Roman"/>
                <w:sz w:val="24"/>
                <w:szCs w:val="24"/>
              </w:rPr>
            </w:pPr>
            <w:r w:rsidRPr="001974C2">
              <w:rPr>
                <w:rFonts w:ascii="Times New Roman" w:hAnsi="Times New Roman" w:cs="Times New Roman"/>
                <w:sz w:val="24"/>
                <w:szCs w:val="24"/>
              </w:rPr>
              <w:t>Стерлядь</w:t>
            </w:r>
          </w:p>
        </w:tc>
        <w:tc>
          <w:tcPr>
            <w:tcW w:w="4365" w:type="dxa"/>
          </w:tcPr>
          <w:p w:rsidR="001974C2" w:rsidRPr="001974C2" w:rsidRDefault="001974C2" w:rsidP="001974C2">
            <w:pPr>
              <w:pStyle w:val="ConsPlusNormal"/>
              <w:jc w:val="center"/>
              <w:rPr>
                <w:rFonts w:ascii="Times New Roman" w:hAnsi="Times New Roman" w:cs="Times New Roman"/>
                <w:sz w:val="24"/>
                <w:szCs w:val="24"/>
              </w:rPr>
            </w:pPr>
            <w:r w:rsidRPr="001974C2">
              <w:rPr>
                <w:rFonts w:ascii="Times New Roman" w:hAnsi="Times New Roman" w:cs="Times New Roman"/>
                <w:sz w:val="24"/>
                <w:szCs w:val="24"/>
              </w:rPr>
              <w:t>31</w:t>
            </w:r>
          </w:p>
        </w:tc>
      </w:tr>
      <w:tr w:rsidR="001974C2" w:rsidRPr="001974C2" w:rsidTr="00B8215D">
        <w:tblPrEx>
          <w:tblBorders>
            <w:insideH w:val="nil"/>
          </w:tblBorders>
        </w:tblPrEx>
        <w:tc>
          <w:tcPr>
            <w:tcW w:w="9014" w:type="dxa"/>
            <w:gridSpan w:val="2"/>
            <w:tcBorders>
              <w:bottom w:val="nil"/>
            </w:tcBorders>
          </w:tcPr>
          <w:p w:rsidR="001974C2" w:rsidRPr="001974C2" w:rsidRDefault="001974C2" w:rsidP="001974C2">
            <w:pPr>
              <w:pStyle w:val="ConsPlusNormal"/>
              <w:jc w:val="both"/>
              <w:rPr>
                <w:rFonts w:ascii="Times New Roman" w:hAnsi="Times New Roman" w:cs="Times New Roman"/>
                <w:sz w:val="24"/>
                <w:szCs w:val="24"/>
              </w:rPr>
            </w:pPr>
            <w:r w:rsidRPr="001974C2">
              <w:rPr>
                <w:rFonts w:ascii="Times New Roman" w:hAnsi="Times New Roman" w:cs="Times New Roman"/>
                <w:sz w:val="24"/>
                <w:szCs w:val="24"/>
              </w:rPr>
              <w:t xml:space="preserve">Позиция исключена. - </w:t>
            </w:r>
            <w:hyperlink r:id="rId12" w:history="1">
              <w:r w:rsidRPr="001974C2">
                <w:rPr>
                  <w:rFonts w:ascii="Times New Roman" w:hAnsi="Times New Roman" w:cs="Times New Roman"/>
                  <w:sz w:val="24"/>
                  <w:szCs w:val="24"/>
                </w:rPr>
                <w:t>Приказ</w:t>
              </w:r>
            </w:hyperlink>
            <w:r w:rsidRPr="001974C2">
              <w:rPr>
                <w:rFonts w:ascii="Times New Roman" w:hAnsi="Times New Roman" w:cs="Times New Roman"/>
                <w:sz w:val="24"/>
                <w:szCs w:val="24"/>
              </w:rPr>
              <w:t xml:space="preserve"> Минсельхоза России от 20.02.2017 N 72</w:t>
            </w:r>
          </w:p>
        </w:tc>
      </w:tr>
      <w:tr w:rsidR="001974C2" w:rsidRPr="001974C2" w:rsidTr="00B8215D">
        <w:tc>
          <w:tcPr>
            <w:tcW w:w="4649" w:type="dxa"/>
          </w:tcPr>
          <w:p w:rsidR="001974C2" w:rsidRPr="001974C2" w:rsidRDefault="001974C2" w:rsidP="001974C2">
            <w:pPr>
              <w:pStyle w:val="ConsPlusNormal"/>
              <w:rPr>
                <w:rFonts w:ascii="Times New Roman" w:hAnsi="Times New Roman" w:cs="Times New Roman"/>
                <w:sz w:val="24"/>
                <w:szCs w:val="24"/>
              </w:rPr>
            </w:pPr>
            <w:r w:rsidRPr="001974C2">
              <w:rPr>
                <w:rFonts w:ascii="Times New Roman" w:hAnsi="Times New Roman" w:cs="Times New Roman"/>
                <w:sz w:val="24"/>
                <w:szCs w:val="24"/>
              </w:rPr>
              <w:t>Чир (</w:t>
            </w:r>
            <w:proofErr w:type="spellStart"/>
            <w:r w:rsidRPr="001974C2">
              <w:rPr>
                <w:rFonts w:ascii="Times New Roman" w:hAnsi="Times New Roman" w:cs="Times New Roman"/>
                <w:sz w:val="24"/>
                <w:szCs w:val="24"/>
              </w:rPr>
              <w:t>щекур</w:t>
            </w:r>
            <w:proofErr w:type="spellEnd"/>
            <w:r w:rsidRPr="001974C2">
              <w:rPr>
                <w:rFonts w:ascii="Times New Roman" w:hAnsi="Times New Roman" w:cs="Times New Roman"/>
                <w:sz w:val="24"/>
                <w:szCs w:val="24"/>
              </w:rPr>
              <w:t>)</w:t>
            </w:r>
          </w:p>
        </w:tc>
        <w:tc>
          <w:tcPr>
            <w:tcW w:w="4365" w:type="dxa"/>
          </w:tcPr>
          <w:p w:rsidR="001974C2" w:rsidRPr="001974C2" w:rsidRDefault="001974C2" w:rsidP="001974C2">
            <w:pPr>
              <w:pStyle w:val="ConsPlusNormal"/>
              <w:jc w:val="center"/>
              <w:rPr>
                <w:rFonts w:ascii="Times New Roman" w:hAnsi="Times New Roman" w:cs="Times New Roman"/>
                <w:sz w:val="24"/>
                <w:szCs w:val="24"/>
              </w:rPr>
            </w:pPr>
            <w:r w:rsidRPr="001974C2">
              <w:rPr>
                <w:rFonts w:ascii="Times New Roman" w:hAnsi="Times New Roman" w:cs="Times New Roman"/>
                <w:sz w:val="24"/>
                <w:szCs w:val="24"/>
              </w:rPr>
              <w:t>39</w:t>
            </w:r>
          </w:p>
        </w:tc>
      </w:tr>
      <w:tr w:rsidR="001974C2" w:rsidRPr="001974C2" w:rsidTr="00B8215D">
        <w:tblPrEx>
          <w:tblBorders>
            <w:insideH w:val="nil"/>
          </w:tblBorders>
        </w:tblPrEx>
        <w:tc>
          <w:tcPr>
            <w:tcW w:w="9014" w:type="dxa"/>
            <w:gridSpan w:val="2"/>
            <w:tcBorders>
              <w:bottom w:val="nil"/>
            </w:tcBorders>
          </w:tcPr>
          <w:p w:rsidR="001974C2" w:rsidRPr="001974C2" w:rsidRDefault="001974C2" w:rsidP="001974C2">
            <w:pPr>
              <w:pStyle w:val="ConsPlusNormal"/>
              <w:jc w:val="both"/>
              <w:rPr>
                <w:rFonts w:ascii="Times New Roman" w:hAnsi="Times New Roman" w:cs="Times New Roman"/>
                <w:sz w:val="24"/>
                <w:szCs w:val="24"/>
              </w:rPr>
            </w:pPr>
            <w:r w:rsidRPr="001974C2">
              <w:rPr>
                <w:rFonts w:ascii="Times New Roman" w:hAnsi="Times New Roman" w:cs="Times New Roman"/>
                <w:sz w:val="24"/>
                <w:szCs w:val="24"/>
              </w:rPr>
              <w:t xml:space="preserve">Позиция исключена. - </w:t>
            </w:r>
            <w:hyperlink r:id="rId13" w:history="1">
              <w:r w:rsidRPr="001974C2">
                <w:rPr>
                  <w:rFonts w:ascii="Times New Roman" w:hAnsi="Times New Roman" w:cs="Times New Roman"/>
                  <w:sz w:val="24"/>
                  <w:szCs w:val="24"/>
                </w:rPr>
                <w:t>Приказ</w:t>
              </w:r>
            </w:hyperlink>
            <w:r w:rsidRPr="001974C2">
              <w:rPr>
                <w:rFonts w:ascii="Times New Roman" w:hAnsi="Times New Roman" w:cs="Times New Roman"/>
                <w:sz w:val="24"/>
                <w:szCs w:val="24"/>
              </w:rPr>
              <w:t xml:space="preserve"> Минсельхоза России от 20.02.2017 N 72</w:t>
            </w:r>
          </w:p>
        </w:tc>
      </w:tr>
      <w:tr w:rsidR="001974C2" w:rsidRPr="001974C2" w:rsidTr="00B8215D">
        <w:tc>
          <w:tcPr>
            <w:tcW w:w="4649" w:type="dxa"/>
          </w:tcPr>
          <w:p w:rsidR="001974C2" w:rsidRPr="001974C2" w:rsidRDefault="001974C2" w:rsidP="001974C2">
            <w:pPr>
              <w:pStyle w:val="ConsPlusNormal"/>
              <w:rPr>
                <w:rFonts w:ascii="Times New Roman" w:hAnsi="Times New Roman" w:cs="Times New Roman"/>
                <w:sz w:val="24"/>
                <w:szCs w:val="24"/>
              </w:rPr>
            </w:pPr>
            <w:r w:rsidRPr="001974C2">
              <w:rPr>
                <w:rFonts w:ascii="Times New Roman" w:hAnsi="Times New Roman" w:cs="Times New Roman"/>
                <w:sz w:val="24"/>
                <w:szCs w:val="24"/>
              </w:rPr>
              <w:t>Пелядь (сырок)</w:t>
            </w:r>
          </w:p>
        </w:tc>
        <w:tc>
          <w:tcPr>
            <w:tcW w:w="4365" w:type="dxa"/>
          </w:tcPr>
          <w:p w:rsidR="001974C2" w:rsidRPr="001974C2" w:rsidRDefault="001974C2" w:rsidP="001974C2">
            <w:pPr>
              <w:pStyle w:val="ConsPlusNormal"/>
              <w:jc w:val="center"/>
              <w:rPr>
                <w:rFonts w:ascii="Times New Roman" w:hAnsi="Times New Roman" w:cs="Times New Roman"/>
                <w:sz w:val="24"/>
                <w:szCs w:val="24"/>
              </w:rPr>
            </w:pPr>
            <w:r w:rsidRPr="001974C2">
              <w:rPr>
                <w:rFonts w:ascii="Times New Roman" w:hAnsi="Times New Roman" w:cs="Times New Roman"/>
                <w:sz w:val="24"/>
                <w:szCs w:val="24"/>
              </w:rPr>
              <w:t>26</w:t>
            </w:r>
          </w:p>
        </w:tc>
      </w:tr>
      <w:tr w:rsidR="001974C2" w:rsidRPr="001974C2" w:rsidTr="00B8215D">
        <w:tc>
          <w:tcPr>
            <w:tcW w:w="4649" w:type="dxa"/>
          </w:tcPr>
          <w:p w:rsidR="001974C2" w:rsidRPr="001974C2" w:rsidRDefault="001974C2" w:rsidP="001974C2">
            <w:pPr>
              <w:pStyle w:val="ConsPlusNormal"/>
              <w:rPr>
                <w:rFonts w:ascii="Times New Roman" w:hAnsi="Times New Roman" w:cs="Times New Roman"/>
                <w:sz w:val="24"/>
                <w:szCs w:val="24"/>
              </w:rPr>
            </w:pPr>
            <w:r w:rsidRPr="001974C2">
              <w:rPr>
                <w:rFonts w:ascii="Times New Roman" w:hAnsi="Times New Roman" w:cs="Times New Roman"/>
                <w:sz w:val="24"/>
                <w:szCs w:val="24"/>
              </w:rPr>
              <w:t>Сиг (сиг-пыжьян)</w:t>
            </w:r>
          </w:p>
        </w:tc>
        <w:tc>
          <w:tcPr>
            <w:tcW w:w="4365" w:type="dxa"/>
          </w:tcPr>
          <w:p w:rsidR="001974C2" w:rsidRPr="001974C2" w:rsidRDefault="001974C2" w:rsidP="001974C2">
            <w:pPr>
              <w:pStyle w:val="ConsPlusNormal"/>
              <w:jc w:val="center"/>
              <w:rPr>
                <w:rFonts w:ascii="Times New Roman" w:hAnsi="Times New Roman" w:cs="Times New Roman"/>
                <w:sz w:val="24"/>
                <w:szCs w:val="24"/>
              </w:rPr>
            </w:pPr>
            <w:r w:rsidRPr="001974C2">
              <w:rPr>
                <w:rFonts w:ascii="Times New Roman" w:hAnsi="Times New Roman" w:cs="Times New Roman"/>
                <w:sz w:val="24"/>
                <w:szCs w:val="24"/>
              </w:rPr>
              <w:t>25</w:t>
            </w:r>
          </w:p>
        </w:tc>
      </w:tr>
      <w:tr w:rsidR="001974C2" w:rsidRPr="001974C2" w:rsidTr="00B8215D">
        <w:tc>
          <w:tcPr>
            <w:tcW w:w="4649" w:type="dxa"/>
          </w:tcPr>
          <w:p w:rsidR="001974C2" w:rsidRPr="001974C2" w:rsidRDefault="001974C2" w:rsidP="001974C2">
            <w:pPr>
              <w:pStyle w:val="ConsPlusNormal"/>
              <w:rPr>
                <w:rFonts w:ascii="Times New Roman" w:hAnsi="Times New Roman" w:cs="Times New Roman"/>
                <w:sz w:val="24"/>
                <w:szCs w:val="24"/>
              </w:rPr>
            </w:pPr>
            <w:r w:rsidRPr="001974C2">
              <w:rPr>
                <w:rFonts w:ascii="Times New Roman" w:hAnsi="Times New Roman" w:cs="Times New Roman"/>
                <w:sz w:val="24"/>
                <w:szCs w:val="24"/>
              </w:rPr>
              <w:t>Язь</w:t>
            </w:r>
          </w:p>
        </w:tc>
        <w:tc>
          <w:tcPr>
            <w:tcW w:w="4365" w:type="dxa"/>
          </w:tcPr>
          <w:p w:rsidR="001974C2" w:rsidRPr="001974C2" w:rsidRDefault="001974C2" w:rsidP="001974C2">
            <w:pPr>
              <w:pStyle w:val="ConsPlusNormal"/>
              <w:jc w:val="center"/>
              <w:rPr>
                <w:rFonts w:ascii="Times New Roman" w:hAnsi="Times New Roman" w:cs="Times New Roman"/>
                <w:sz w:val="24"/>
                <w:szCs w:val="24"/>
              </w:rPr>
            </w:pPr>
            <w:r w:rsidRPr="001974C2">
              <w:rPr>
                <w:rFonts w:ascii="Times New Roman" w:hAnsi="Times New Roman" w:cs="Times New Roman"/>
                <w:sz w:val="24"/>
                <w:szCs w:val="24"/>
              </w:rPr>
              <w:t>25</w:t>
            </w:r>
          </w:p>
        </w:tc>
      </w:tr>
    </w:tbl>
    <w:p w:rsidR="001974C2" w:rsidRPr="001974C2" w:rsidRDefault="001974C2" w:rsidP="001974C2">
      <w:pPr>
        <w:pStyle w:val="ConsPlusNormal"/>
        <w:jc w:val="both"/>
        <w:rPr>
          <w:rFonts w:ascii="Times New Roman" w:hAnsi="Times New Roman" w:cs="Times New Roman"/>
          <w:sz w:val="24"/>
          <w:szCs w:val="24"/>
        </w:rPr>
      </w:pPr>
    </w:p>
    <w:p w:rsidR="001974C2" w:rsidRPr="001974C2" w:rsidRDefault="001974C2" w:rsidP="001974C2">
      <w:pPr>
        <w:pStyle w:val="ConsPlusNormal"/>
        <w:ind w:firstLine="540"/>
        <w:jc w:val="both"/>
        <w:rPr>
          <w:rFonts w:ascii="Times New Roman" w:hAnsi="Times New Roman" w:cs="Times New Roman"/>
          <w:sz w:val="24"/>
          <w:szCs w:val="24"/>
        </w:rPr>
      </w:pPr>
      <w:r w:rsidRPr="001974C2">
        <w:rPr>
          <w:rFonts w:ascii="Times New Roman" w:hAnsi="Times New Roman" w:cs="Times New Roman"/>
          <w:sz w:val="24"/>
          <w:szCs w:val="24"/>
        </w:rP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1974C2" w:rsidRPr="001974C2" w:rsidRDefault="001974C2" w:rsidP="001974C2">
      <w:pPr>
        <w:pStyle w:val="ConsPlusNormal"/>
        <w:spacing w:before="220"/>
        <w:ind w:firstLine="540"/>
        <w:jc w:val="both"/>
        <w:rPr>
          <w:rFonts w:ascii="Times New Roman" w:hAnsi="Times New Roman" w:cs="Times New Roman"/>
          <w:sz w:val="24"/>
          <w:szCs w:val="24"/>
        </w:rPr>
      </w:pPr>
      <w:proofErr w:type="gramStart"/>
      <w:r w:rsidRPr="001974C2">
        <w:rPr>
          <w:rFonts w:ascii="Times New Roman" w:hAnsi="Times New Roman" w:cs="Times New Roman"/>
          <w:sz w:val="24"/>
          <w:szCs w:val="24"/>
        </w:rPr>
        <w:t xml:space="preserve">Добытые (выловленные) водные биоресурсы, имеющие длину меньше указанной в </w:t>
      </w:r>
      <w:hyperlink w:anchor="P1990" w:history="1">
        <w:r w:rsidRPr="001974C2">
          <w:rPr>
            <w:rFonts w:ascii="Times New Roman" w:hAnsi="Times New Roman" w:cs="Times New Roman"/>
            <w:sz w:val="24"/>
            <w:szCs w:val="24"/>
          </w:rPr>
          <w:t>таблице 38</w:t>
        </w:r>
      </w:hyperlink>
      <w:r w:rsidRPr="001974C2">
        <w:rPr>
          <w:rFonts w:ascii="Times New Roman" w:hAnsi="Times New Roman" w:cs="Times New Roman"/>
          <w:sz w:val="24"/>
          <w:szCs w:val="24"/>
        </w:rPr>
        <w:t>, подлежат немедленному выпуску в естественную среду обитания с наименьшими повреждениями.</w:t>
      </w:r>
      <w:proofErr w:type="gramEnd"/>
    </w:p>
    <w:p w:rsidR="001974C2" w:rsidRPr="001974C2" w:rsidRDefault="001974C2" w:rsidP="001974C2">
      <w:pPr>
        <w:pStyle w:val="ConsPlusNormal"/>
        <w:spacing w:before="220"/>
        <w:ind w:firstLine="540"/>
        <w:jc w:val="both"/>
        <w:rPr>
          <w:rFonts w:ascii="Times New Roman" w:hAnsi="Times New Roman" w:cs="Times New Roman"/>
          <w:sz w:val="24"/>
          <w:szCs w:val="24"/>
        </w:rPr>
      </w:pPr>
      <w:r w:rsidRPr="001974C2">
        <w:rPr>
          <w:rFonts w:ascii="Times New Roman" w:hAnsi="Times New Roman" w:cs="Times New Roman"/>
          <w:sz w:val="24"/>
          <w:szCs w:val="24"/>
        </w:rPr>
        <w:t xml:space="preserve">36.5.4.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Ханты-Мансийского автономного округа - Югры указана в </w:t>
      </w:r>
      <w:hyperlink w:anchor="P2011" w:history="1">
        <w:r w:rsidRPr="001974C2">
          <w:rPr>
            <w:rFonts w:ascii="Times New Roman" w:hAnsi="Times New Roman" w:cs="Times New Roman"/>
            <w:sz w:val="24"/>
            <w:szCs w:val="24"/>
          </w:rPr>
          <w:t>таблице 38.1</w:t>
        </w:r>
      </w:hyperlink>
      <w:r w:rsidRPr="001974C2">
        <w:rPr>
          <w:rFonts w:ascii="Times New Roman" w:hAnsi="Times New Roman" w:cs="Times New Roman"/>
          <w:sz w:val="24"/>
          <w:szCs w:val="24"/>
        </w:rPr>
        <w:t>:</w:t>
      </w:r>
    </w:p>
    <w:p w:rsidR="001974C2" w:rsidRPr="001974C2" w:rsidRDefault="001974C2" w:rsidP="001974C2">
      <w:pPr>
        <w:pStyle w:val="ConsPlusNormal"/>
        <w:spacing w:before="220"/>
        <w:ind w:firstLine="540"/>
        <w:jc w:val="both"/>
        <w:rPr>
          <w:rFonts w:ascii="Times New Roman" w:hAnsi="Times New Roman" w:cs="Times New Roman"/>
          <w:sz w:val="24"/>
          <w:szCs w:val="24"/>
        </w:rPr>
      </w:pPr>
    </w:p>
    <w:p w:rsidR="001974C2" w:rsidRPr="001974C2" w:rsidRDefault="001974C2" w:rsidP="001974C2">
      <w:pPr>
        <w:pStyle w:val="ConsPlusNormal"/>
        <w:jc w:val="right"/>
        <w:outlineLvl w:val="2"/>
        <w:rPr>
          <w:rFonts w:ascii="Times New Roman" w:hAnsi="Times New Roman" w:cs="Times New Roman"/>
          <w:sz w:val="24"/>
          <w:szCs w:val="24"/>
        </w:rPr>
      </w:pPr>
      <w:bookmarkStart w:id="3" w:name="P2011"/>
      <w:bookmarkEnd w:id="3"/>
      <w:r w:rsidRPr="001974C2">
        <w:rPr>
          <w:rFonts w:ascii="Times New Roman" w:hAnsi="Times New Roman" w:cs="Times New Roman"/>
          <w:sz w:val="24"/>
          <w:szCs w:val="24"/>
        </w:rPr>
        <w:t>Таблица 38.1</w:t>
      </w:r>
    </w:p>
    <w:p w:rsidR="001974C2" w:rsidRPr="001974C2" w:rsidRDefault="001974C2" w:rsidP="001974C2">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6"/>
        <w:gridCol w:w="4535"/>
      </w:tblGrid>
      <w:tr w:rsidR="001974C2" w:rsidRPr="001974C2" w:rsidTr="00B8215D">
        <w:tc>
          <w:tcPr>
            <w:tcW w:w="4536" w:type="dxa"/>
          </w:tcPr>
          <w:p w:rsidR="001974C2" w:rsidRPr="001974C2" w:rsidRDefault="001974C2" w:rsidP="001974C2">
            <w:pPr>
              <w:pStyle w:val="ConsPlusNormal"/>
              <w:jc w:val="center"/>
              <w:rPr>
                <w:rFonts w:ascii="Times New Roman" w:hAnsi="Times New Roman" w:cs="Times New Roman"/>
                <w:sz w:val="24"/>
                <w:szCs w:val="24"/>
              </w:rPr>
            </w:pPr>
            <w:r w:rsidRPr="001974C2">
              <w:rPr>
                <w:rFonts w:ascii="Times New Roman" w:hAnsi="Times New Roman" w:cs="Times New Roman"/>
                <w:sz w:val="24"/>
                <w:szCs w:val="24"/>
              </w:rPr>
              <w:t>Наименование водных биоресурсов</w:t>
            </w:r>
          </w:p>
        </w:tc>
        <w:tc>
          <w:tcPr>
            <w:tcW w:w="4535" w:type="dxa"/>
          </w:tcPr>
          <w:p w:rsidR="001974C2" w:rsidRPr="001974C2" w:rsidRDefault="001974C2" w:rsidP="001974C2">
            <w:pPr>
              <w:pStyle w:val="ConsPlusNormal"/>
              <w:jc w:val="center"/>
              <w:rPr>
                <w:rFonts w:ascii="Times New Roman" w:hAnsi="Times New Roman" w:cs="Times New Roman"/>
                <w:sz w:val="24"/>
                <w:szCs w:val="24"/>
              </w:rPr>
            </w:pPr>
            <w:r w:rsidRPr="001974C2">
              <w:rPr>
                <w:rFonts w:ascii="Times New Roman" w:hAnsi="Times New Roman" w:cs="Times New Roman"/>
                <w:sz w:val="24"/>
                <w:szCs w:val="24"/>
              </w:rPr>
              <w:t>Суточная норма добычи (вылова)</w:t>
            </w:r>
          </w:p>
        </w:tc>
      </w:tr>
      <w:tr w:rsidR="001974C2" w:rsidRPr="001974C2" w:rsidTr="00B8215D">
        <w:tc>
          <w:tcPr>
            <w:tcW w:w="4536" w:type="dxa"/>
            <w:vAlign w:val="center"/>
          </w:tcPr>
          <w:p w:rsidR="001974C2" w:rsidRPr="001974C2" w:rsidRDefault="001974C2" w:rsidP="001974C2">
            <w:pPr>
              <w:pStyle w:val="ConsPlusNormal"/>
              <w:rPr>
                <w:rFonts w:ascii="Times New Roman" w:hAnsi="Times New Roman" w:cs="Times New Roman"/>
                <w:sz w:val="24"/>
                <w:szCs w:val="24"/>
              </w:rPr>
            </w:pPr>
            <w:r w:rsidRPr="001974C2">
              <w:rPr>
                <w:rFonts w:ascii="Times New Roman" w:hAnsi="Times New Roman" w:cs="Times New Roman"/>
                <w:sz w:val="24"/>
                <w:szCs w:val="24"/>
              </w:rPr>
              <w:t>Тугун</w:t>
            </w:r>
          </w:p>
        </w:tc>
        <w:tc>
          <w:tcPr>
            <w:tcW w:w="4535" w:type="dxa"/>
          </w:tcPr>
          <w:p w:rsidR="001974C2" w:rsidRPr="001974C2" w:rsidRDefault="001974C2" w:rsidP="001974C2">
            <w:pPr>
              <w:pStyle w:val="ConsPlusNormal"/>
              <w:jc w:val="center"/>
              <w:rPr>
                <w:rFonts w:ascii="Times New Roman" w:hAnsi="Times New Roman" w:cs="Times New Roman"/>
                <w:sz w:val="24"/>
                <w:szCs w:val="24"/>
              </w:rPr>
            </w:pPr>
            <w:r w:rsidRPr="001974C2">
              <w:rPr>
                <w:rFonts w:ascii="Times New Roman" w:hAnsi="Times New Roman" w:cs="Times New Roman"/>
                <w:sz w:val="24"/>
                <w:szCs w:val="24"/>
              </w:rPr>
              <w:t>3 кг</w:t>
            </w:r>
          </w:p>
        </w:tc>
      </w:tr>
      <w:tr w:rsidR="001974C2" w:rsidRPr="001974C2" w:rsidTr="00B8215D">
        <w:tc>
          <w:tcPr>
            <w:tcW w:w="4536" w:type="dxa"/>
            <w:vAlign w:val="center"/>
          </w:tcPr>
          <w:p w:rsidR="001974C2" w:rsidRPr="001974C2" w:rsidRDefault="001974C2" w:rsidP="001974C2">
            <w:pPr>
              <w:pStyle w:val="ConsPlusNormal"/>
              <w:rPr>
                <w:rFonts w:ascii="Times New Roman" w:hAnsi="Times New Roman" w:cs="Times New Roman"/>
                <w:sz w:val="24"/>
                <w:szCs w:val="24"/>
              </w:rPr>
            </w:pPr>
            <w:r w:rsidRPr="001974C2">
              <w:rPr>
                <w:rFonts w:ascii="Times New Roman" w:hAnsi="Times New Roman" w:cs="Times New Roman"/>
                <w:sz w:val="24"/>
                <w:szCs w:val="24"/>
              </w:rPr>
              <w:t>Хариус сибирский</w:t>
            </w:r>
          </w:p>
        </w:tc>
        <w:tc>
          <w:tcPr>
            <w:tcW w:w="4535" w:type="dxa"/>
          </w:tcPr>
          <w:p w:rsidR="001974C2" w:rsidRPr="001974C2" w:rsidRDefault="001974C2" w:rsidP="001974C2">
            <w:pPr>
              <w:pStyle w:val="ConsPlusNormal"/>
              <w:jc w:val="center"/>
              <w:rPr>
                <w:rFonts w:ascii="Times New Roman" w:hAnsi="Times New Roman" w:cs="Times New Roman"/>
                <w:sz w:val="24"/>
                <w:szCs w:val="24"/>
              </w:rPr>
            </w:pPr>
            <w:r w:rsidRPr="001974C2">
              <w:rPr>
                <w:rFonts w:ascii="Times New Roman" w:hAnsi="Times New Roman" w:cs="Times New Roman"/>
                <w:sz w:val="24"/>
                <w:szCs w:val="24"/>
              </w:rPr>
              <w:t>3 кг</w:t>
            </w:r>
          </w:p>
        </w:tc>
      </w:tr>
      <w:tr w:rsidR="001974C2" w:rsidRPr="001974C2" w:rsidTr="00B8215D">
        <w:tc>
          <w:tcPr>
            <w:tcW w:w="4536" w:type="dxa"/>
            <w:vAlign w:val="center"/>
          </w:tcPr>
          <w:p w:rsidR="001974C2" w:rsidRPr="001974C2" w:rsidRDefault="001974C2" w:rsidP="001974C2">
            <w:pPr>
              <w:pStyle w:val="ConsPlusNormal"/>
              <w:rPr>
                <w:rFonts w:ascii="Times New Roman" w:hAnsi="Times New Roman" w:cs="Times New Roman"/>
                <w:sz w:val="24"/>
                <w:szCs w:val="24"/>
              </w:rPr>
            </w:pPr>
            <w:r w:rsidRPr="001974C2">
              <w:rPr>
                <w:rFonts w:ascii="Times New Roman" w:hAnsi="Times New Roman" w:cs="Times New Roman"/>
                <w:sz w:val="24"/>
                <w:szCs w:val="24"/>
              </w:rPr>
              <w:t>Язь, щука, налим, судак (суммарно)</w:t>
            </w:r>
          </w:p>
        </w:tc>
        <w:tc>
          <w:tcPr>
            <w:tcW w:w="4535" w:type="dxa"/>
          </w:tcPr>
          <w:p w:rsidR="001974C2" w:rsidRPr="001974C2" w:rsidRDefault="001974C2" w:rsidP="001974C2">
            <w:pPr>
              <w:pStyle w:val="ConsPlusNormal"/>
              <w:jc w:val="center"/>
              <w:rPr>
                <w:rFonts w:ascii="Times New Roman" w:hAnsi="Times New Roman" w:cs="Times New Roman"/>
                <w:sz w:val="24"/>
                <w:szCs w:val="24"/>
              </w:rPr>
            </w:pPr>
            <w:r w:rsidRPr="001974C2">
              <w:rPr>
                <w:rFonts w:ascii="Times New Roman" w:hAnsi="Times New Roman" w:cs="Times New Roman"/>
                <w:sz w:val="24"/>
                <w:szCs w:val="24"/>
              </w:rPr>
              <w:t>10 кг</w:t>
            </w:r>
          </w:p>
        </w:tc>
      </w:tr>
      <w:tr w:rsidR="001974C2" w:rsidRPr="001974C2" w:rsidTr="00B8215D">
        <w:tc>
          <w:tcPr>
            <w:tcW w:w="4536" w:type="dxa"/>
            <w:vAlign w:val="center"/>
          </w:tcPr>
          <w:p w:rsidR="001974C2" w:rsidRPr="001974C2" w:rsidRDefault="001974C2" w:rsidP="001974C2">
            <w:pPr>
              <w:pStyle w:val="ConsPlusNormal"/>
              <w:rPr>
                <w:rFonts w:ascii="Times New Roman" w:hAnsi="Times New Roman" w:cs="Times New Roman"/>
                <w:sz w:val="24"/>
                <w:szCs w:val="24"/>
              </w:rPr>
            </w:pPr>
            <w:r w:rsidRPr="001974C2">
              <w:rPr>
                <w:rFonts w:ascii="Times New Roman" w:hAnsi="Times New Roman" w:cs="Times New Roman"/>
                <w:sz w:val="24"/>
                <w:szCs w:val="24"/>
              </w:rPr>
              <w:t>Окунь, плотва, елец, карась (суммарно)</w:t>
            </w:r>
          </w:p>
        </w:tc>
        <w:tc>
          <w:tcPr>
            <w:tcW w:w="4535" w:type="dxa"/>
          </w:tcPr>
          <w:p w:rsidR="001974C2" w:rsidRPr="001974C2" w:rsidRDefault="001974C2" w:rsidP="001974C2">
            <w:pPr>
              <w:pStyle w:val="ConsPlusNormal"/>
              <w:jc w:val="center"/>
              <w:rPr>
                <w:rFonts w:ascii="Times New Roman" w:hAnsi="Times New Roman" w:cs="Times New Roman"/>
                <w:sz w:val="24"/>
                <w:szCs w:val="24"/>
              </w:rPr>
            </w:pPr>
            <w:r w:rsidRPr="001974C2">
              <w:rPr>
                <w:rFonts w:ascii="Times New Roman" w:hAnsi="Times New Roman" w:cs="Times New Roman"/>
                <w:sz w:val="24"/>
                <w:szCs w:val="24"/>
              </w:rPr>
              <w:t>30 кг</w:t>
            </w:r>
          </w:p>
        </w:tc>
      </w:tr>
    </w:tbl>
    <w:p w:rsidR="001974C2" w:rsidRPr="001974C2" w:rsidRDefault="001974C2" w:rsidP="001974C2">
      <w:pPr>
        <w:pStyle w:val="ConsPlusNormal"/>
        <w:ind w:firstLine="540"/>
        <w:jc w:val="both"/>
        <w:rPr>
          <w:rFonts w:ascii="Times New Roman" w:hAnsi="Times New Roman" w:cs="Times New Roman"/>
          <w:sz w:val="24"/>
          <w:szCs w:val="24"/>
        </w:rPr>
      </w:pPr>
    </w:p>
    <w:p w:rsidR="001974C2" w:rsidRPr="001974C2" w:rsidRDefault="001974C2" w:rsidP="001974C2">
      <w:pPr>
        <w:pStyle w:val="ConsPlusNormal"/>
        <w:ind w:firstLine="540"/>
        <w:jc w:val="both"/>
        <w:rPr>
          <w:rFonts w:ascii="Times New Roman" w:hAnsi="Times New Roman" w:cs="Times New Roman"/>
          <w:sz w:val="24"/>
          <w:szCs w:val="24"/>
        </w:rPr>
      </w:pPr>
      <w:r w:rsidRPr="001974C2">
        <w:rPr>
          <w:rFonts w:ascii="Times New Roman" w:hAnsi="Times New Roman" w:cs="Times New Roman"/>
          <w:sz w:val="24"/>
          <w:szCs w:val="24"/>
        </w:rPr>
        <w:t xml:space="preserve">Суммарная суточная норма добычи (вылова) для всех видов водных биоресурсов, указанных в </w:t>
      </w:r>
      <w:hyperlink w:anchor="P2011" w:history="1">
        <w:r w:rsidRPr="001974C2">
          <w:rPr>
            <w:rFonts w:ascii="Times New Roman" w:hAnsi="Times New Roman" w:cs="Times New Roman"/>
            <w:sz w:val="24"/>
            <w:szCs w:val="24"/>
          </w:rPr>
          <w:t>таблице 38.1</w:t>
        </w:r>
      </w:hyperlink>
      <w:r w:rsidRPr="001974C2">
        <w:rPr>
          <w:rFonts w:ascii="Times New Roman" w:hAnsi="Times New Roman" w:cs="Times New Roman"/>
          <w:sz w:val="24"/>
          <w:szCs w:val="24"/>
        </w:rPr>
        <w:t>, составляет не более 30 кг или один экземпляр в случае, если его вес превышает 30 кг.</w:t>
      </w:r>
    </w:p>
    <w:p w:rsidR="001974C2" w:rsidRPr="001974C2" w:rsidRDefault="001974C2" w:rsidP="001974C2">
      <w:pPr>
        <w:pStyle w:val="ConsPlusNormal"/>
        <w:spacing w:before="220"/>
        <w:ind w:firstLine="540"/>
        <w:jc w:val="both"/>
        <w:rPr>
          <w:rFonts w:ascii="Times New Roman" w:hAnsi="Times New Roman" w:cs="Times New Roman"/>
          <w:sz w:val="24"/>
          <w:szCs w:val="24"/>
        </w:rPr>
      </w:pPr>
      <w:r w:rsidRPr="001974C2">
        <w:rPr>
          <w:rFonts w:ascii="Times New Roman" w:hAnsi="Times New Roman" w:cs="Times New Roman"/>
          <w:sz w:val="24"/>
          <w:szCs w:val="24"/>
        </w:rPr>
        <w:t>В случае превышения суммарной суточной нормы добыча (вылов) водных биоресурсов прекращается.</w:t>
      </w:r>
    </w:p>
    <w:p w:rsidR="001974C2" w:rsidRPr="001974C2" w:rsidRDefault="001974C2" w:rsidP="001974C2">
      <w:pPr>
        <w:pStyle w:val="ConsPlusNormal"/>
        <w:jc w:val="both"/>
        <w:rPr>
          <w:rFonts w:ascii="Times New Roman" w:hAnsi="Times New Roman" w:cs="Times New Roman"/>
          <w:sz w:val="24"/>
          <w:szCs w:val="24"/>
        </w:rPr>
      </w:pPr>
      <w:r w:rsidRPr="001974C2">
        <w:rPr>
          <w:rFonts w:ascii="Times New Roman" w:hAnsi="Times New Roman" w:cs="Times New Roman"/>
          <w:sz w:val="24"/>
          <w:szCs w:val="24"/>
        </w:rPr>
        <w:t xml:space="preserve">(п. 36.5.4 </w:t>
      </w:r>
      <w:proofErr w:type="gramStart"/>
      <w:r w:rsidRPr="001974C2">
        <w:rPr>
          <w:rFonts w:ascii="Times New Roman" w:hAnsi="Times New Roman" w:cs="Times New Roman"/>
          <w:sz w:val="24"/>
          <w:szCs w:val="24"/>
        </w:rPr>
        <w:t>введен</w:t>
      </w:r>
      <w:proofErr w:type="gramEnd"/>
      <w:r w:rsidRPr="001974C2">
        <w:rPr>
          <w:rFonts w:ascii="Times New Roman" w:hAnsi="Times New Roman" w:cs="Times New Roman"/>
          <w:sz w:val="24"/>
          <w:szCs w:val="24"/>
        </w:rPr>
        <w:t xml:space="preserve"> </w:t>
      </w:r>
      <w:hyperlink r:id="rId14" w:history="1">
        <w:r w:rsidRPr="001974C2">
          <w:rPr>
            <w:rFonts w:ascii="Times New Roman" w:hAnsi="Times New Roman" w:cs="Times New Roman"/>
            <w:sz w:val="24"/>
            <w:szCs w:val="24"/>
          </w:rPr>
          <w:t>Приказом</w:t>
        </w:r>
      </w:hyperlink>
      <w:r w:rsidRPr="001974C2">
        <w:rPr>
          <w:rFonts w:ascii="Times New Roman" w:hAnsi="Times New Roman" w:cs="Times New Roman"/>
          <w:sz w:val="24"/>
          <w:szCs w:val="24"/>
        </w:rPr>
        <w:t xml:space="preserve"> Минсельхоза России от 28.06.2017 N 308)</w:t>
      </w:r>
    </w:p>
    <w:p w:rsidR="001974C2" w:rsidRPr="001974C2" w:rsidRDefault="001974C2" w:rsidP="001974C2">
      <w:pPr>
        <w:pStyle w:val="ConsPlusNormal"/>
        <w:spacing w:before="220"/>
        <w:ind w:firstLine="540"/>
        <w:jc w:val="both"/>
        <w:rPr>
          <w:rFonts w:ascii="Times New Roman" w:hAnsi="Times New Roman" w:cs="Times New Roman"/>
          <w:sz w:val="24"/>
          <w:szCs w:val="24"/>
        </w:rPr>
      </w:pPr>
      <w:r w:rsidRPr="001974C2">
        <w:rPr>
          <w:rFonts w:ascii="Times New Roman" w:hAnsi="Times New Roman" w:cs="Times New Roman"/>
          <w:sz w:val="24"/>
          <w:szCs w:val="24"/>
        </w:rPr>
        <w:t xml:space="preserve">36.5.4.1. Для видов водных биоресурсов, не указанных в </w:t>
      </w:r>
      <w:hyperlink w:anchor="P2011" w:history="1">
        <w:r w:rsidRPr="001974C2">
          <w:rPr>
            <w:rFonts w:ascii="Times New Roman" w:hAnsi="Times New Roman" w:cs="Times New Roman"/>
            <w:sz w:val="24"/>
            <w:szCs w:val="24"/>
          </w:rPr>
          <w:t>таблице 38.1</w:t>
        </w:r>
      </w:hyperlink>
      <w:r w:rsidRPr="001974C2">
        <w:rPr>
          <w:rFonts w:ascii="Times New Roman" w:hAnsi="Times New Roman" w:cs="Times New Roman"/>
          <w:sz w:val="24"/>
          <w:szCs w:val="24"/>
        </w:rPr>
        <w:t>, суточная норма добычи (вылова) не устанавливается.</w:t>
      </w:r>
    </w:p>
    <w:p w:rsidR="001974C2" w:rsidRPr="001974C2" w:rsidRDefault="001974C2" w:rsidP="001974C2">
      <w:pPr>
        <w:pStyle w:val="ConsPlusNormal"/>
        <w:jc w:val="both"/>
        <w:rPr>
          <w:rFonts w:ascii="Times New Roman" w:hAnsi="Times New Roman" w:cs="Times New Roman"/>
          <w:sz w:val="24"/>
          <w:szCs w:val="24"/>
        </w:rPr>
      </w:pPr>
      <w:r w:rsidRPr="001974C2">
        <w:rPr>
          <w:rFonts w:ascii="Times New Roman" w:hAnsi="Times New Roman" w:cs="Times New Roman"/>
          <w:sz w:val="24"/>
          <w:szCs w:val="24"/>
        </w:rPr>
        <w:t xml:space="preserve">(п. 36.5.4.1 </w:t>
      </w:r>
      <w:proofErr w:type="gramStart"/>
      <w:r w:rsidRPr="001974C2">
        <w:rPr>
          <w:rFonts w:ascii="Times New Roman" w:hAnsi="Times New Roman" w:cs="Times New Roman"/>
          <w:sz w:val="24"/>
          <w:szCs w:val="24"/>
        </w:rPr>
        <w:t>введен</w:t>
      </w:r>
      <w:proofErr w:type="gramEnd"/>
      <w:r w:rsidRPr="001974C2">
        <w:rPr>
          <w:rFonts w:ascii="Times New Roman" w:hAnsi="Times New Roman" w:cs="Times New Roman"/>
          <w:sz w:val="24"/>
          <w:szCs w:val="24"/>
        </w:rPr>
        <w:t xml:space="preserve"> </w:t>
      </w:r>
      <w:hyperlink r:id="rId15" w:history="1">
        <w:r w:rsidRPr="001974C2">
          <w:rPr>
            <w:rFonts w:ascii="Times New Roman" w:hAnsi="Times New Roman" w:cs="Times New Roman"/>
            <w:sz w:val="24"/>
            <w:szCs w:val="24"/>
          </w:rPr>
          <w:t>Приказом</w:t>
        </w:r>
      </w:hyperlink>
      <w:r w:rsidRPr="001974C2">
        <w:rPr>
          <w:rFonts w:ascii="Times New Roman" w:hAnsi="Times New Roman" w:cs="Times New Roman"/>
          <w:sz w:val="24"/>
          <w:szCs w:val="24"/>
        </w:rPr>
        <w:t xml:space="preserve"> Минсельхоза России от 28.06.2017 N 308)</w:t>
      </w:r>
    </w:p>
    <w:p w:rsidR="00A864F6" w:rsidRPr="00510A3C" w:rsidRDefault="00A864F6" w:rsidP="00A864F6">
      <w:pPr>
        <w:pStyle w:val="ConsPlusNormal"/>
        <w:jc w:val="both"/>
        <w:rPr>
          <w:rFonts w:ascii="Times New Roman" w:hAnsi="Times New Roman" w:cs="Times New Roman"/>
          <w:sz w:val="24"/>
          <w:szCs w:val="24"/>
        </w:rPr>
      </w:pPr>
    </w:p>
    <w:sectPr w:rsidR="00A864F6" w:rsidRPr="00510A3C" w:rsidSect="00510A3C">
      <w:head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EB3" w:rsidRDefault="00216EB3" w:rsidP="00510A3C">
      <w:pPr>
        <w:spacing w:after="0" w:line="240" w:lineRule="auto"/>
      </w:pPr>
      <w:r>
        <w:separator/>
      </w:r>
    </w:p>
  </w:endnote>
  <w:endnote w:type="continuationSeparator" w:id="0">
    <w:p w:rsidR="00216EB3" w:rsidRDefault="00216EB3" w:rsidP="00510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EB3" w:rsidRDefault="00216EB3" w:rsidP="00510A3C">
      <w:pPr>
        <w:spacing w:after="0" w:line="240" w:lineRule="auto"/>
      </w:pPr>
      <w:r>
        <w:separator/>
      </w:r>
    </w:p>
  </w:footnote>
  <w:footnote w:type="continuationSeparator" w:id="0">
    <w:p w:rsidR="00216EB3" w:rsidRDefault="00216EB3" w:rsidP="00510A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041645"/>
      <w:docPartObj>
        <w:docPartGallery w:val="Page Numbers (Top of Page)"/>
        <w:docPartUnique/>
      </w:docPartObj>
    </w:sdtPr>
    <w:sdtEndPr/>
    <w:sdtContent>
      <w:p w:rsidR="00510A3C" w:rsidRDefault="00510A3C">
        <w:pPr>
          <w:pStyle w:val="a7"/>
          <w:jc w:val="center"/>
        </w:pPr>
        <w:r>
          <w:fldChar w:fldCharType="begin"/>
        </w:r>
        <w:r>
          <w:instrText>PAGE   \* MERGEFORMAT</w:instrText>
        </w:r>
        <w:r>
          <w:fldChar w:fldCharType="separate"/>
        </w:r>
        <w:r w:rsidR="00C93733">
          <w:rPr>
            <w:noProof/>
          </w:rPr>
          <w:t>2</w:t>
        </w:r>
        <w:r>
          <w:fldChar w:fldCharType="end"/>
        </w:r>
      </w:p>
    </w:sdtContent>
  </w:sdt>
  <w:p w:rsidR="00510A3C" w:rsidRDefault="00510A3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B388F"/>
    <w:multiLevelType w:val="hybridMultilevel"/>
    <w:tmpl w:val="4F90C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B0D"/>
    <w:rsid w:val="001974C2"/>
    <w:rsid w:val="00216EB3"/>
    <w:rsid w:val="002C44DC"/>
    <w:rsid w:val="003713BD"/>
    <w:rsid w:val="00414242"/>
    <w:rsid w:val="00510A3C"/>
    <w:rsid w:val="005173DB"/>
    <w:rsid w:val="005C2C56"/>
    <w:rsid w:val="00626B71"/>
    <w:rsid w:val="006A24E2"/>
    <w:rsid w:val="006B01CB"/>
    <w:rsid w:val="00704D97"/>
    <w:rsid w:val="00751251"/>
    <w:rsid w:val="00771F2C"/>
    <w:rsid w:val="0077347D"/>
    <w:rsid w:val="00827AAC"/>
    <w:rsid w:val="0092087C"/>
    <w:rsid w:val="00A23880"/>
    <w:rsid w:val="00A864F6"/>
    <w:rsid w:val="00BC486B"/>
    <w:rsid w:val="00C93733"/>
    <w:rsid w:val="00C973F5"/>
    <w:rsid w:val="00CE2551"/>
    <w:rsid w:val="00D03B0D"/>
    <w:rsid w:val="00D86E09"/>
    <w:rsid w:val="00DA0777"/>
    <w:rsid w:val="00E842CA"/>
    <w:rsid w:val="00E91645"/>
    <w:rsid w:val="00FB7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4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24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24E2"/>
    <w:rPr>
      <w:rFonts w:ascii="Tahoma" w:hAnsi="Tahoma" w:cs="Tahoma"/>
      <w:sz w:val="16"/>
      <w:szCs w:val="16"/>
    </w:rPr>
  </w:style>
  <w:style w:type="table" w:styleId="a5">
    <w:name w:val="Table Grid"/>
    <w:basedOn w:val="a1"/>
    <w:uiPriority w:val="59"/>
    <w:rsid w:val="00D86E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BC486B"/>
    <w:rPr>
      <w:color w:val="0000FF" w:themeColor="hyperlink"/>
      <w:u w:val="single"/>
    </w:rPr>
  </w:style>
  <w:style w:type="paragraph" w:customStyle="1" w:styleId="ConsPlusNormal">
    <w:name w:val="ConsPlusNormal"/>
    <w:rsid w:val="00A864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64F6"/>
    <w:pPr>
      <w:widowControl w:val="0"/>
      <w:autoSpaceDE w:val="0"/>
      <w:autoSpaceDN w:val="0"/>
      <w:spacing w:after="0" w:line="240" w:lineRule="auto"/>
    </w:pPr>
    <w:rPr>
      <w:rFonts w:ascii="Calibri" w:eastAsia="Times New Roman" w:hAnsi="Calibri" w:cs="Calibri"/>
      <w:b/>
      <w:szCs w:val="20"/>
      <w:lang w:eastAsia="ru-RU"/>
    </w:rPr>
  </w:style>
  <w:style w:type="paragraph" w:styleId="a7">
    <w:name w:val="header"/>
    <w:basedOn w:val="a"/>
    <w:link w:val="a8"/>
    <w:uiPriority w:val="99"/>
    <w:unhideWhenUsed/>
    <w:rsid w:val="00510A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10A3C"/>
  </w:style>
  <w:style w:type="paragraph" w:styleId="a9">
    <w:name w:val="footer"/>
    <w:basedOn w:val="a"/>
    <w:link w:val="aa"/>
    <w:uiPriority w:val="99"/>
    <w:unhideWhenUsed/>
    <w:rsid w:val="00510A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10A3C"/>
  </w:style>
  <w:style w:type="paragraph" w:customStyle="1" w:styleId="ConsPlusDocList">
    <w:name w:val="ConsPlusDocList"/>
    <w:rsid w:val="00510A3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4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24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24E2"/>
    <w:rPr>
      <w:rFonts w:ascii="Tahoma" w:hAnsi="Tahoma" w:cs="Tahoma"/>
      <w:sz w:val="16"/>
      <w:szCs w:val="16"/>
    </w:rPr>
  </w:style>
  <w:style w:type="table" w:styleId="a5">
    <w:name w:val="Table Grid"/>
    <w:basedOn w:val="a1"/>
    <w:uiPriority w:val="59"/>
    <w:rsid w:val="00D86E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BC486B"/>
    <w:rPr>
      <w:color w:val="0000FF" w:themeColor="hyperlink"/>
      <w:u w:val="single"/>
    </w:rPr>
  </w:style>
  <w:style w:type="paragraph" w:customStyle="1" w:styleId="ConsPlusNormal">
    <w:name w:val="ConsPlusNormal"/>
    <w:rsid w:val="00A864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64F6"/>
    <w:pPr>
      <w:widowControl w:val="0"/>
      <w:autoSpaceDE w:val="0"/>
      <w:autoSpaceDN w:val="0"/>
      <w:spacing w:after="0" w:line="240" w:lineRule="auto"/>
    </w:pPr>
    <w:rPr>
      <w:rFonts w:ascii="Calibri" w:eastAsia="Times New Roman" w:hAnsi="Calibri" w:cs="Calibri"/>
      <w:b/>
      <w:szCs w:val="20"/>
      <w:lang w:eastAsia="ru-RU"/>
    </w:rPr>
  </w:style>
  <w:style w:type="paragraph" w:styleId="a7">
    <w:name w:val="header"/>
    <w:basedOn w:val="a"/>
    <w:link w:val="a8"/>
    <w:uiPriority w:val="99"/>
    <w:unhideWhenUsed/>
    <w:rsid w:val="00510A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10A3C"/>
  </w:style>
  <w:style w:type="paragraph" w:styleId="a9">
    <w:name w:val="footer"/>
    <w:basedOn w:val="a"/>
    <w:link w:val="aa"/>
    <w:uiPriority w:val="99"/>
    <w:unhideWhenUsed/>
    <w:rsid w:val="00510A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10A3C"/>
  </w:style>
  <w:style w:type="paragraph" w:customStyle="1" w:styleId="ConsPlusDocList">
    <w:name w:val="ConsPlusDocList"/>
    <w:rsid w:val="00510A3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975108">
      <w:bodyDiv w:val="1"/>
      <w:marLeft w:val="0"/>
      <w:marRight w:val="0"/>
      <w:marTop w:val="0"/>
      <w:marBottom w:val="0"/>
      <w:divBdr>
        <w:top w:val="none" w:sz="0" w:space="0" w:color="auto"/>
        <w:left w:val="none" w:sz="0" w:space="0" w:color="auto"/>
        <w:bottom w:val="none" w:sz="0" w:space="0" w:color="auto"/>
        <w:right w:val="none" w:sz="0" w:space="0" w:color="auto"/>
      </w:divBdr>
    </w:div>
    <w:div w:id="189218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64FAAB5CD10B8264BB8E8211D71E46336EBA604CC9AD966A64C958CC98A977088B2EA7C310FDA5r5s5E" TargetMode="External"/><Relationship Id="rId13" Type="http://schemas.openxmlformats.org/officeDocument/2006/relationships/hyperlink" Target="consultantplus://offline/ref=7064FAAB5CD10B8264BB8E8211D71E46336DBF6440C2AD966A64C958CC98A977088B2EA7C310FBA5r5s3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064FAAB5CD10B8264BB8E8211D71E46336DBF6440C2AD966A64C958CC98A977088B2EA7C310FBA4r5s9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064FAAB5CD10B8264BB8E8211D71E46336DBF6440C2AD966A64C958CC98A977088B2EA7C310FBA4r5s6E" TargetMode="External"/><Relationship Id="rId5" Type="http://schemas.openxmlformats.org/officeDocument/2006/relationships/webSettings" Target="webSettings.xml"/><Relationship Id="rId15" Type="http://schemas.openxmlformats.org/officeDocument/2006/relationships/hyperlink" Target="consultantplus://offline/ref=7064FAAB5CD10B8264BB8E8211D71E46336EBA604CC9AD966A64C958CC98A977088B2EA7C310FDADr5s3E" TargetMode="External"/><Relationship Id="rId10" Type="http://schemas.openxmlformats.org/officeDocument/2006/relationships/hyperlink" Target="consultantplus://offline/ref=7064FAAB5CD10B8264BB8E8211D71E46336DBF6440C2AD966A64C958CC98A977088B2EA7C310FBA4r5s5E" TargetMode="External"/><Relationship Id="rId4" Type="http://schemas.openxmlformats.org/officeDocument/2006/relationships/settings" Target="settings.xml"/><Relationship Id="rId9" Type="http://schemas.openxmlformats.org/officeDocument/2006/relationships/hyperlink" Target="consultantplus://offline/ref=7064FAAB5CD10B8264BB8E8211D71E46336DBF6440C2AD966A64C958CC98A977088B2EA7C310F8A3r5s7E" TargetMode="External"/><Relationship Id="rId14" Type="http://schemas.openxmlformats.org/officeDocument/2006/relationships/hyperlink" Target="consultantplus://offline/ref=7064FAAB5CD10B8264BB8E8211D71E46336EBA604CC9AD966A64C958CC98A977088B2EA7C310FDA3r5s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1270</Words>
  <Characters>7245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Потехина Сабина Ильхамовна</dc:creator>
  <cp:keywords/>
  <dc:description/>
  <cp:lastModifiedBy>Сент</cp:lastModifiedBy>
  <cp:revision>15</cp:revision>
  <cp:lastPrinted>2017-09-07T05:25:00Z</cp:lastPrinted>
  <dcterms:created xsi:type="dcterms:W3CDTF">2017-04-06T11:48:00Z</dcterms:created>
  <dcterms:modified xsi:type="dcterms:W3CDTF">2017-09-11T09:53:00Z</dcterms:modified>
</cp:coreProperties>
</file>