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11" w:rsidRPr="00B53711" w:rsidRDefault="00B53711" w:rsidP="00B53711">
      <w:pPr>
        <w:ind w:firstLine="567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1</w:t>
      </w:r>
    </w:p>
    <w:p w:rsidR="00751341" w:rsidRPr="00DD7A23" w:rsidRDefault="00B1700C" w:rsidP="006E20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3">
        <w:rPr>
          <w:rFonts w:ascii="Times New Roman" w:hAnsi="Times New Roman" w:cs="Times New Roman"/>
          <w:sz w:val="28"/>
          <w:szCs w:val="28"/>
        </w:rPr>
        <w:t>Д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ля изменения сроков проведения работ по капитальному ремонту </w:t>
      </w:r>
      <w:r w:rsidR="00DD7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7262" w:rsidRPr="00DD7A23">
        <w:rPr>
          <w:rFonts w:ascii="Times New Roman" w:hAnsi="Times New Roman" w:cs="Times New Roman"/>
          <w:sz w:val="28"/>
          <w:szCs w:val="28"/>
        </w:rPr>
        <w:t>на более ранние, чем предусмотрено Программой капитального ремонта общего иму</w:t>
      </w:r>
      <w:r w:rsidR="00EF6C61" w:rsidRPr="00DD7A23">
        <w:rPr>
          <w:rFonts w:ascii="Times New Roman" w:hAnsi="Times New Roman" w:cs="Times New Roman"/>
          <w:sz w:val="28"/>
          <w:szCs w:val="28"/>
        </w:rPr>
        <w:t>щества в многоквартирных домах</w:t>
      </w:r>
      <w:r w:rsidR="00F2141D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Ханты-Мансийского автономного округа </w:t>
      </w:r>
      <w:r w:rsidR="00DD7A23">
        <w:rPr>
          <w:rFonts w:ascii="Times New Roman" w:hAnsi="Times New Roman" w:cs="Times New Roman"/>
          <w:sz w:val="28"/>
          <w:szCs w:val="28"/>
        </w:rPr>
        <w:t xml:space="preserve">– </w:t>
      </w:r>
      <w:r w:rsidR="00E07262" w:rsidRPr="00DD7A23">
        <w:rPr>
          <w:rFonts w:ascii="Times New Roman" w:hAnsi="Times New Roman" w:cs="Times New Roman"/>
          <w:sz w:val="28"/>
          <w:szCs w:val="28"/>
        </w:rPr>
        <w:t>Югры от 25</w:t>
      </w:r>
      <w:r w:rsidR="00DD7A2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2013 </w:t>
      </w:r>
      <w:r w:rsidR="00DD7A2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D7A23">
        <w:rPr>
          <w:rFonts w:ascii="Times New Roman" w:hAnsi="Times New Roman" w:cs="Times New Roman"/>
          <w:sz w:val="28"/>
          <w:szCs w:val="28"/>
        </w:rPr>
        <w:t xml:space="preserve">№ </w:t>
      </w:r>
      <w:r w:rsidR="00E07262" w:rsidRPr="00DD7A23">
        <w:rPr>
          <w:rFonts w:ascii="Times New Roman" w:hAnsi="Times New Roman" w:cs="Times New Roman"/>
          <w:sz w:val="28"/>
          <w:szCs w:val="28"/>
        </w:rPr>
        <w:t>568-п, сообща</w:t>
      </w:r>
      <w:r w:rsidR="00EF6C61" w:rsidRPr="00DD7A23">
        <w:rPr>
          <w:rFonts w:ascii="Times New Roman" w:hAnsi="Times New Roman" w:cs="Times New Roman"/>
          <w:sz w:val="28"/>
          <w:szCs w:val="28"/>
        </w:rPr>
        <w:t>ем следующее.</w:t>
      </w:r>
    </w:p>
    <w:p w:rsidR="00CD698E" w:rsidRPr="00DD7A23" w:rsidRDefault="00E07262" w:rsidP="006E20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3">
        <w:rPr>
          <w:rFonts w:ascii="Times New Roman" w:hAnsi="Times New Roman" w:cs="Times New Roman"/>
          <w:sz w:val="28"/>
          <w:szCs w:val="28"/>
        </w:rPr>
        <w:t xml:space="preserve">Порядок внесения в Программу изменений, включая порядок обращения заинтересованных лиц и перечень необходимых в этих случаях документов, установлен приложением 2 к постановлению 568-п. Согласно пункту 3.2 Порядка актуализации, в целях изменения установленного Программой срока оказания услуг и (или) проведения работ по капитальному ремонту </w:t>
      </w:r>
      <w:r w:rsidRPr="00DD7A23">
        <w:rPr>
          <w:rFonts w:ascii="Times New Roman" w:hAnsi="Times New Roman" w:cs="Times New Roman"/>
          <w:b/>
          <w:sz w:val="28"/>
          <w:szCs w:val="28"/>
        </w:rPr>
        <w:t>на более ранний срок</w:t>
      </w:r>
      <w:r w:rsidRPr="00DD7A23">
        <w:rPr>
          <w:rFonts w:ascii="Times New Roman" w:hAnsi="Times New Roman" w:cs="Times New Roman"/>
          <w:sz w:val="28"/>
          <w:szCs w:val="28"/>
        </w:rPr>
        <w:t xml:space="preserve"> </w:t>
      </w:r>
      <w:r w:rsidRPr="00DD7A23">
        <w:rPr>
          <w:rFonts w:ascii="Times New Roman" w:hAnsi="Times New Roman" w:cs="Times New Roman"/>
          <w:b/>
          <w:sz w:val="28"/>
          <w:szCs w:val="28"/>
        </w:rPr>
        <w:t>инициатор</w:t>
      </w:r>
      <w:r w:rsidRPr="00DD7A23">
        <w:rPr>
          <w:rFonts w:ascii="Times New Roman" w:hAnsi="Times New Roman" w:cs="Times New Roman"/>
          <w:sz w:val="28"/>
          <w:szCs w:val="28"/>
        </w:rPr>
        <w:t xml:space="preserve"> </w:t>
      </w:r>
      <w:r w:rsidR="00EB3E69" w:rsidRPr="00DD7A23">
        <w:rPr>
          <w:rFonts w:ascii="Times New Roman" w:hAnsi="Times New Roman" w:cs="Times New Roman"/>
          <w:sz w:val="28"/>
          <w:szCs w:val="28"/>
        </w:rPr>
        <w:t>(У</w:t>
      </w:r>
      <w:r w:rsidR="00F2141D">
        <w:rPr>
          <w:rFonts w:ascii="Times New Roman" w:hAnsi="Times New Roman" w:cs="Times New Roman"/>
          <w:sz w:val="28"/>
          <w:szCs w:val="28"/>
        </w:rPr>
        <w:t>О</w:t>
      </w:r>
      <w:r w:rsidR="00EB3E69" w:rsidRPr="00DD7A23">
        <w:rPr>
          <w:rFonts w:ascii="Times New Roman" w:hAnsi="Times New Roman" w:cs="Times New Roman"/>
          <w:sz w:val="28"/>
          <w:szCs w:val="28"/>
        </w:rPr>
        <w:t xml:space="preserve">) </w:t>
      </w:r>
      <w:r w:rsidRPr="00DD7A23">
        <w:rPr>
          <w:rFonts w:ascii="Times New Roman" w:hAnsi="Times New Roman" w:cs="Times New Roman"/>
          <w:sz w:val="28"/>
          <w:szCs w:val="28"/>
        </w:rPr>
        <w:t xml:space="preserve">направляет в Фонд следующие документы: </w:t>
      </w:r>
    </w:p>
    <w:p w:rsidR="00CD698E" w:rsidRPr="00DD7A23" w:rsidRDefault="00F2141D" w:rsidP="003578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ешение постоянно действующей комиссии, созданной органами местного самоуправления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автономного округа в целях установления необходимости проведения 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в многоквартирном доме, о необходимости проведения капитального ремонта и изменения сроков его проведения на более ранние, чем предусмотрено Программой; </w:t>
      </w:r>
    </w:p>
    <w:p w:rsidR="00CD698E" w:rsidRPr="00DD7A23" w:rsidRDefault="00F2141D" w:rsidP="003578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ешение собственников помещений 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об определении источников финансирования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оказания услуг и (или) проведения работ по капитальному ремонту,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 xml:space="preserve">при недостаточности средств фонда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многоквартирного дома, сформированного на дату принятия решения о проведении капитального ремонта в более ранний срок, чем предусмотрено Программой; </w:t>
      </w:r>
    </w:p>
    <w:p w:rsidR="00CD698E" w:rsidRPr="00DD7A23" w:rsidRDefault="00F2141D" w:rsidP="003578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ешение собственников помещений 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 xml:space="preserve"> о принятии предложения регионального оператора о привлечении кредита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, займа для проведения капитального ремонта в более ранний срок, предусмотренной Программой, в случае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 xml:space="preserve">если такое предложение поступало в адрес собственников от регионального оператора. </w:t>
      </w:r>
    </w:p>
    <w:p w:rsidR="00AC1CDF" w:rsidRPr="00DD7A23" w:rsidRDefault="00AC1CDF" w:rsidP="00AC1C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A23">
        <w:rPr>
          <w:rFonts w:ascii="Times New Roman" w:hAnsi="Times New Roman" w:cs="Times New Roman"/>
          <w:sz w:val="28"/>
          <w:szCs w:val="28"/>
        </w:rPr>
        <w:t>С целью обоснования необходимости кап</w:t>
      </w:r>
      <w:r w:rsidR="00F2141D">
        <w:rPr>
          <w:rFonts w:ascii="Times New Roman" w:hAnsi="Times New Roman" w:cs="Times New Roman"/>
          <w:sz w:val="28"/>
          <w:szCs w:val="28"/>
        </w:rPr>
        <w:t xml:space="preserve">итального </w:t>
      </w:r>
      <w:r w:rsidRPr="00DD7A23">
        <w:rPr>
          <w:rFonts w:ascii="Times New Roman" w:hAnsi="Times New Roman" w:cs="Times New Roman"/>
          <w:sz w:val="28"/>
          <w:szCs w:val="28"/>
        </w:rPr>
        <w:t xml:space="preserve">ремонта надо сделать </w:t>
      </w:r>
      <w:r w:rsidRPr="00DD7A23">
        <w:rPr>
          <w:rFonts w:ascii="Times New Roman" w:hAnsi="Times New Roman" w:cs="Times New Roman"/>
          <w:b/>
          <w:sz w:val="28"/>
          <w:szCs w:val="28"/>
        </w:rPr>
        <w:t xml:space="preserve">техническое обследование </w:t>
      </w:r>
      <w:r w:rsidRPr="00DD7A23">
        <w:rPr>
          <w:rFonts w:ascii="Times New Roman" w:hAnsi="Times New Roman" w:cs="Times New Roman"/>
          <w:sz w:val="28"/>
          <w:szCs w:val="28"/>
        </w:rPr>
        <w:t xml:space="preserve">с оценкой физического износа. Проводят его </w:t>
      </w:r>
      <w:r w:rsidRPr="00DD7A23">
        <w:rPr>
          <w:rFonts w:ascii="Times New Roman" w:hAnsi="Times New Roman" w:cs="Times New Roman"/>
          <w:b/>
          <w:sz w:val="28"/>
          <w:szCs w:val="28"/>
        </w:rPr>
        <w:t>специализированные организации</w:t>
      </w:r>
      <w:r w:rsidRPr="00DD7A23">
        <w:rPr>
          <w:rFonts w:ascii="Times New Roman" w:hAnsi="Times New Roman" w:cs="Times New Roman"/>
          <w:sz w:val="28"/>
          <w:szCs w:val="28"/>
        </w:rPr>
        <w:t>. Техническое заключение направляется в</w:t>
      </w:r>
      <w:r w:rsidR="00C042E3" w:rsidRPr="00DD7A23">
        <w:rPr>
          <w:rFonts w:ascii="Times New Roman" w:hAnsi="Times New Roman" w:cs="Times New Roman"/>
          <w:sz w:val="28"/>
          <w:szCs w:val="28"/>
        </w:rPr>
        <w:t>месте с вышеуказанными решениями в</w:t>
      </w:r>
      <w:r w:rsidRPr="00DD7A23">
        <w:rPr>
          <w:rFonts w:ascii="Times New Roman" w:hAnsi="Times New Roman" w:cs="Times New Roman"/>
          <w:sz w:val="28"/>
          <w:szCs w:val="28"/>
        </w:rPr>
        <w:t xml:space="preserve"> Фонд на рассмотрение.</w:t>
      </w:r>
    </w:p>
    <w:p w:rsidR="00AC1CDF" w:rsidRPr="00DD7A23" w:rsidRDefault="00AC1CDF" w:rsidP="00AC1C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3"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Специализированными организациями</w:t>
      </w:r>
      <w:r w:rsidRPr="00DD7A23">
        <w:rPr>
          <w:rFonts w:ascii="Times New Roman" w:hAnsi="Times New Roman" w:cs="Times New Roman"/>
          <w:sz w:val="28"/>
          <w:szCs w:val="28"/>
        </w:rPr>
        <w:t xml:space="preserve">, которые вправе выдать заключение </w:t>
      </w:r>
      <w:r w:rsidRPr="00DD7A23">
        <w:rPr>
          <w:rFonts w:ascii="Times New Roman" w:hAnsi="Times New Roman" w:cs="Times New Roman"/>
          <w:b/>
          <w:sz w:val="28"/>
          <w:szCs w:val="28"/>
        </w:rPr>
        <w:t xml:space="preserve">о необходимости проведения срочного (незамедлительного, безотлагательного) капитального ремонта </w:t>
      </w:r>
      <w:r w:rsidRPr="00DD7A23">
        <w:rPr>
          <w:rFonts w:ascii="Times New Roman" w:hAnsi="Times New Roman" w:cs="Times New Roman"/>
          <w:sz w:val="28"/>
          <w:szCs w:val="28"/>
        </w:rPr>
        <w:t xml:space="preserve">конструктивного элемента или инженерной системы в многоквартирном доме, являются организации, обладающими правом на обследование состояния конструкций объектов капитального строительства. Такими организациями являются организации в области инженерных изысканий, которые в соответствии с требованиями Градостроительного кодекса Российской Федерации, должны являться членами соответствующей саморегулируемой организации. </w:t>
      </w:r>
    </w:p>
    <w:p w:rsidR="00AC1CDF" w:rsidRPr="00DD7A23" w:rsidRDefault="00AC1CDF" w:rsidP="00AC1CD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A23">
        <w:rPr>
          <w:rFonts w:ascii="Times New Roman" w:hAnsi="Times New Roman" w:cs="Times New Roman"/>
          <w:b/>
          <w:i/>
          <w:sz w:val="28"/>
          <w:szCs w:val="28"/>
          <w:u w:val="single"/>
        </w:rPr>
        <w:t>Получить перечень таких организаций можно на сайте Саморегулируемой организации «Союз проектировщиков Югры» (http://usp86.ru), либо обратившись непосредственно в данную организацию по телефону 8(3466) 42-75-15, 8(3467) 92-69-00, 8(3462) 94-96-15.</w:t>
      </w: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7A23" w:rsidRDefault="00DD7A23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C1CDF" w:rsidRPr="00DD7A23" w:rsidRDefault="00B53711" w:rsidP="00B5371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D7A23">
        <w:rPr>
          <w:rFonts w:ascii="Times New Roman" w:hAnsi="Times New Roman" w:cs="Times New Roman"/>
          <w:b/>
          <w:sz w:val="36"/>
          <w:szCs w:val="28"/>
        </w:rPr>
        <w:lastRenderedPageBreak/>
        <w:t>2</w:t>
      </w:r>
    </w:p>
    <w:p w:rsidR="00CD698E" w:rsidRPr="00DD7A23" w:rsidRDefault="00E07262" w:rsidP="006E20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3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Программу </w:t>
      </w:r>
      <w:r w:rsidRPr="00DD7A23">
        <w:rPr>
          <w:rFonts w:ascii="Times New Roman" w:hAnsi="Times New Roman" w:cs="Times New Roman"/>
          <w:b/>
          <w:sz w:val="28"/>
          <w:szCs w:val="28"/>
        </w:rPr>
        <w:t xml:space="preserve">по расширению установленного в ней перечня </w:t>
      </w:r>
      <w:r w:rsidRPr="00DD7A23">
        <w:rPr>
          <w:rFonts w:ascii="Times New Roman" w:hAnsi="Times New Roman" w:cs="Times New Roman"/>
          <w:sz w:val="28"/>
          <w:szCs w:val="28"/>
        </w:rPr>
        <w:t>планируемых видов услуг и (или) работ</w:t>
      </w:r>
      <w:r w:rsidR="00F214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7A23">
        <w:rPr>
          <w:rFonts w:ascii="Times New Roman" w:hAnsi="Times New Roman" w:cs="Times New Roman"/>
          <w:sz w:val="28"/>
          <w:szCs w:val="28"/>
        </w:rPr>
        <w:t xml:space="preserve"> по капитальному ремонту, в соответствии с пунктом 3.5 Порядка актуализации, инициатор </w:t>
      </w:r>
      <w:r w:rsidR="005A7FD3" w:rsidRPr="00DD7A23">
        <w:rPr>
          <w:rFonts w:ascii="Times New Roman" w:hAnsi="Times New Roman" w:cs="Times New Roman"/>
          <w:sz w:val="28"/>
          <w:szCs w:val="28"/>
        </w:rPr>
        <w:t>(У</w:t>
      </w:r>
      <w:r w:rsidR="00F2141D">
        <w:rPr>
          <w:rFonts w:ascii="Times New Roman" w:hAnsi="Times New Roman" w:cs="Times New Roman"/>
          <w:sz w:val="28"/>
          <w:szCs w:val="28"/>
        </w:rPr>
        <w:t>О</w:t>
      </w:r>
      <w:r w:rsidR="005A7FD3" w:rsidRPr="00DD7A23">
        <w:rPr>
          <w:rFonts w:ascii="Times New Roman" w:hAnsi="Times New Roman" w:cs="Times New Roman"/>
          <w:sz w:val="28"/>
          <w:szCs w:val="28"/>
        </w:rPr>
        <w:t xml:space="preserve">) </w:t>
      </w:r>
      <w:r w:rsidRPr="00DD7A23">
        <w:rPr>
          <w:rFonts w:ascii="Times New Roman" w:hAnsi="Times New Roman" w:cs="Times New Roman"/>
          <w:sz w:val="28"/>
          <w:szCs w:val="28"/>
        </w:rPr>
        <w:t xml:space="preserve">должен направить в Фонд следующие документы: </w:t>
      </w:r>
    </w:p>
    <w:p w:rsidR="00CD698E" w:rsidRPr="00DD7A23" w:rsidRDefault="00F2141D" w:rsidP="00F2141D">
      <w:pPr>
        <w:pStyle w:val="a3"/>
        <w:numPr>
          <w:ilvl w:val="0"/>
          <w:numId w:val="2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ешение общего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конструктивных элементов и (или) внутридомовых инженерных систем, относящихся к общему имуществу в многоквартирном доме,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работы по капитальному ремонту которых входят в состав перечня услуг и (или) работ</w:t>
      </w:r>
      <w:r w:rsidR="00E07262" w:rsidRPr="00DD7A23">
        <w:rPr>
          <w:rFonts w:ascii="Times New Roman" w:hAnsi="Times New Roman" w:cs="Times New Roman"/>
          <w:sz w:val="28"/>
          <w:szCs w:val="28"/>
        </w:rPr>
        <w:t>, установленного частью 1 статьи 166 Жилищного кодекса Российской Федерации (далее - ЖК РФ) и (или) пунктом 1 статьи 15 Закона Ханты-Мансийского автономного округа -</w:t>
      </w:r>
      <w:r w:rsidR="006171E7" w:rsidRPr="00DD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Югры от 01.07.2013 №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Югры»</w:t>
      </w:r>
      <w:r w:rsidR="006171E7" w:rsidRPr="00DD7A23">
        <w:rPr>
          <w:rFonts w:ascii="Times New Roman" w:hAnsi="Times New Roman" w:cs="Times New Roman"/>
          <w:sz w:val="28"/>
          <w:szCs w:val="28"/>
        </w:rPr>
        <w:t>,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</w:t>
      </w:r>
      <w:r w:rsidR="00F10FE4" w:rsidRPr="00DD7A23">
        <w:rPr>
          <w:rFonts w:ascii="Times New Roman" w:hAnsi="Times New Roman" w:cs="Times New Roman"/>
          <w:b/>
          <w:sz w:val="28"/>
          <w:szCs w:val="28"/>
        </w:rPr>
        <w:t>но</w:t>
      </w:r>
      <w:r w:rsidR="00F10FE4" w:rsidRPr="00DD7A23">
        <w:rPr>
          <w:rFonts w:ascii="Times New Roman" w:hAnsi="Times New Roman" w:cs="Times New Roman"/>
          <w:sz w:val="28"/>
          <w:szCs w:val="28"/>
        </w:rPr>
        <w:t xml:space="preserve">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которые не были предусмотрены Программой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со сроком выполнения (оказания) таких работ и (или) услуг, определенных в соответствии с критериями очередности согласно пункту 2 статьи 14 Закона о капитальном ремонте; </w:t>
      </w:r>
    </w:p>
    <w:p w:rsidR="009950CA" w:rsidRPr="00DD7A23" w:rsidRDefault="00F2141D" w:rsidP="00F2141D">
      <w:pPr>
        <w:pStyle w:val="a3"/>
        <w:numPr>
          <w:ilvl w:val="0"/>
          <w:numId w:val="2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ешение общего собрания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о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проведении услуг и (или)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работ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по капитальному ремонту общего имущества в многоквартирном доме,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не входящих в состав перечня услуг и работ по капитальному ремонту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, указанных в части 1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статьи 166 ЖК РФ и пунктом 1 статьи 15 Закона о капитальном ремонте, </w:t>
      </w:r>
      <w:r w:rsidR="00E07262" w:rsidRPr="00DD7A23">
        <w:rPr>
          <w:rFonts w:ascii="Times New Roman" w:hAnsi="Times New Roman" w:cs="Times New Roman"/>
          <w:b/>
          <w:sz w:val="28"/>
          <w:szCs w:val="28"/>
        </w:rPr>
        <w:t>с решением об оплате дополнительного взноса,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принятым в порядке части 1.1 статьи 158 ЖК РФ, и (или) о финансировании данных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и (или) работ за счет иных источников. </w:t>
      </w:r>
    </w:p>
    <w:p w:rsidR="00C8703C" w:rsidRPr="00DD7A23" w:rsidRDefault="00E07262" w:rsidP="006E20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3">
        <w:rPr>
          <w:rFonts w:ascii="Times New Roman" w:hAnsi="Times New Roman" w:cs="Times New Roman"/>
          <w:sz w:val="28"/>
          <w:szCs w:val="28"/>
        </w:rPr>
        <w:t xml:space="preserve">Порядок получения решения постоянно действующей комиссии, созданной органами местного самоуправления городских округов </w:t>
      </w:r>
      <w:r w:rsidR="00F214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D7A23">
        <w:rPr>
          <w:rFonts w:ascii="Times New Roman" w:hAnsi="Times New Roman" w:cs="Times New Roman"/>
          <w:sz w:val="28"/>
          <w:szCs w:val="28"/>
        </w:rPr>
        <w:t xml:space="preserve">и муниципальных районов автономного округа в целях установления необходимости проведения капитального ремонта общего имущества </w:t>
      </w:r>
      <w:r w:rsidR="00F214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D7A23">
        <w:rPr>
          <w:rFonts w:ascii="Times New Roman" w:hAnsi="Times New Roman" w:cs="Times New Roman"/>
          <w:sz w:val="28"/>
          <w:szCs w:val="28"/>
        </w:rPr>
        <w:t>в многоквартирном доме, установлен постановлением Правительства автономного округа от 29</w:t>
      </w:r>
      <w:r w:rsidR="00F2141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D7A23">
        <w:rPr>
          <w:rFonts w:ascii="Times New Roman" w:hAnsi="Times New Roman" w:cs="Times New Roman"/>
          <w:sz w:val="28"/>
          <w:szCs w:val="28"/>
        </w:rPr>
        <w:t xml:space="preserve">2015 </w:t>
      </w:r>
      <w:r w:rsidR="00F2141D">
        <w:rPr>
          <w:rFonts w:ascii="Times New Roman" w:hAnsi="Times New Roman" w:cs="Times New Roman"/>
          <w:sz w:val="28"/>
          <w:szCs w:val="28"/>
        </w:rPr>
        <w:t>года №</w:t>
      </w:r>
      <w:r w:rsidRPr="00DD7A23">
        <w:rPr>
          <w:rFonts w:ascii="Times New Roman" w:hAnsi="Times New Roman" w:cs="Times New Roman"/>
          <w:sz w:val="28"/>
          <w:szCs w:val="28"/>
        </w:rPr>
        <w:t xml:space="preserve"> 517-п. Обраща</w:t>
      </w:r>
      <w:r w:rsidR="0027526E" w:rsidRPr="00DD7A23">
        <w:rPr>
          <w:rFonts w:ascii="Times New Roman" w:hAnsi="Times New Roman" w:cs="Times New Roman"/>
          <w:sz w:val="28"/>
          <w:szCs w:val="28"/>
        </w:rPr>
        <w:t>ем</w:t>
      </w:r>
      <w:r w:rsidRPr="00DD7A23">
        <w:rPr>
          <w:rFonts w:ascii="Times New Roman" w:hAnsi="Times New Roman" w:cs="Times New Roman"/>
          <w:sz w:val="28"/>
          <w:szCs w:val="28"/>
        </w:rPr>
        <w:t xml:space="preserve"> </w:t>
      </w:r>
      <w:r w:rsidR="0027526E" w:rsidRPr="00DD7A23">
        <w:rPr>
          <w:rFonts w:ascii="Times New Roman" w:hAnsi="Times New Roman" w:cs="Times New Roman"/>
          <w:sz w:val="28"/>
          <w:szCs w:val="28"/>
        </w:rPr>
        <w:t xml:space="preserve">ваше </w:t>
      </w:r>
      <w:r w:rsidRPr="00DD7A23">
        <w:rPr>
          <w:rFonts w:ascii="Times New Roman" w:hAnsi="Times New Roman" w:cs="Times New Roman"/>
          <w:sz w:val="28"/>
          <w:szCs w:val="28"/>
        </w:rPr>
        <w:t xml:space="preserve">внимание на то, что проведение работ по капитальному ремонту осуществляется не за счет средств </w:t>
      </w:r>
      <w:r w:rsidRPr="00DD7A23">
        <w:rPr>
          <w:rFonts w:ascii="Times New Roman" w:hAnsi="Times New Roman" w:cs="Times New Roman"/>
          <w:b/>
          <w:sz w:val="28"/>
          <w:szCs w:val="28"/>
        </w:rPr>
        <w:t>Фонда</w:t>
      </w:r>
      <w:r w:rsidRPr="00DD7A23">
        <w:rPr>
          <w:rFonts w:ascii="Times New Roman" w:hAnsi="Times New Roman" w:cs="Times New Roman"/>
          <w:sz w:val="28"/>
          <w:szCs w:val="28"/>
        </w:rPr>
        <w:t xml:space="preserve">, а за счет фондов капитального ремонта </w:t>
      </w:r>
      <w:r w:rsidRPr="00DD7A23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Pr="00DD7A23">
        <w:rPr>
          <w:rFonts w:ascii="Times New Roman" w:hAnsi="Times New Roman" w:cs="Times New Roman"/>
          <w:sz w:val="28"/>
          <w:szCs w:val="28"/>
        </w:rPr>
        <w:t>, сформированных за счет взносов, уплачиваемых собственниками помещений в многоквартирных домах,</w:t>
      </w:r>
      <w:r w:rsidR="00F214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7A23">
        <w:rPr>
          <w:rFonts w:ascii="Times New Roman" w:hAnsi="Times New Roman" w:cs="Times New Roman"/>
          <w:sz w:val="28"/>
          <w:szCs w:val="28"/>
        </w:rPr>
        <w:t xml:space="preserve"> </w:t>
      </w:r>
      <w:r w:rsidRPr="00DD7A23">
        <w:rPr>
          <w:rFonts w:ascii="Times New Roman" w:hAnsi="Times New Roman" w:cs="Times New Roman"/>
          <w:sz w:val="28"/>
          <w:szCs w:val="28"/>
        </w:rPr>
        <w:lastRenderedPageBreak/>
        <w:t xml:space="preserve">и порядок использования указанных средств, в том числе проведения за счет них работ по капитальному ремонту, имеет ряд значительных ограничений, установленных ЖК РФ. </w:t>
      </w:r>
    </w:p>
    <w:p w:rsidR="00C8703C" w:rsidRPr="00DD7A23" w:rsidRDefault="002E30E6" w:rsidP="006E20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3">
        <w:rPr>
          <w:rFonts w:ascii="Times New Roman" w:hAnsi="Times New Roman" w:cs="Times New Roman"/>
          <w:sz w:val="28"/>
          <w:szCs w:val="28"/>
        </w:rPr>
        <w:t>К примеру,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</w:t>
      </w:r>
      <w:r w:rsidRPr="00DD7A23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E07262" w:rsidRPr="00DD7A23">
        <w:rPr>
          <w:rFonts w:ascii="Times New Roman" w:hAnsi="Times New Roman" w:cs="Times New Roman"/>
          <w:sz w:val="28"/>
          <w:szCs w:val="28"/>
        </w:rPr>
        <w:t>использова</w:t>
      </w:r>
      <w:r w:rsidRPr="00DD7A23">
        <w:rPr>
          <w:rFonts w:ascii="Times New Roman" w:hAnsi="Times New Roman" w:cs="Times New Roman"/>
          <w:sz w:val="28"/>
          <w:szCs w:val="28"/>
        </w:rPr>
        <w:t>ть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D7A23">
        <w:rPr>
          <w:rFonts w:ascii="Times New Roman" w:hAnsi="Times New Roman" w:cs="Times New Roman"/>
          <w:sz w:val="28"/>
          <w:szCs w:val="28"/>
        </w:rPr>
        <w:t>а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фонда капитального ремонта многоквартирного дома на финансирование услуг и (или) работ</w:t>
      </w:r>
      <w:r w:rsidR="00F214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 по капитальному ремонту в нем, в силу того, что проведение требуемых работ по капитальному ремонту в этом </w:t>
      </w:r>
      <w:r w:rsidR="00F2141D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="00E07262" w:rsidRPr="00DD7A23">
        <w:rPr>
          <w:rFonts w:ascii="Times New Roman" w:hAnsi="Times New Roman" w:cs="Times New Roman"/>
          <w:sz w:val="28"/>
          <w:szCs w:val="28"/>
        </w:rPr>
        <w:t>доме региональной программой предусмотрено на более поздние сроки</w:t>
      </w:r>
      <w:r w:rsidR="00C8703C" w:rsidRPr="00DD7A23">
        <w:rPr>
          <w:rFonts w:ascii="Times New Roman" w:hAnsi="Times New Roman" w:cs="Times New Roman"/>
          <w:sz w:val="28"/>
          <w:szCs w:val="28"/>
        </w:rPr>
        <w:t>. Так к</w:t>
      </w:r>
      <w:r w:rsidR="00E07262" w:rsidRPr="00DD7A23">
        <w:rPr>
          <w:rFonts w:ascii="Times New Roman" w:hAnsi="Times New Roman" w:cs="Times New Roman"/>
          <w:sz w:val="28"/>
          <w:szCs w:val="28"/>
        </w:rPr>
        <w:t>а</w:t>
      </w:r>
      <w:r w:rsidR="00C8703C" w:rsidRPr="00DD7A23">
        <w:rPr>
          <w:rFonts w:ascii="Times New Roman" w:hAnsi="Times New Roman" w:cs="Times New Roman"/>
          <w:sz w:val="28"/>
          <w:szCs w:val="28"/>
        </w:rPr>
        <w:t xml:space="preserve">к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средства фонда капитального ремонта этого </w:t>
      </w:r>
      <w:r w:rsidR="00F2141D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E07262" w:rsidRPr="00DD7A23">
        <w:rPr>
          <w:rFonts w:ascii="Times New Roman" w:hAnsi="Times New Roman" w:cs="Times New Roman"/>
          <w:sz w:val="28"/>
          <w:szCs w:val="28"/>
        </w:rPr>
        <w:t>дома, в соответствии с частью 4 статьи 179 ЖК РФ, используются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</w:t>
      </w:r>
      <w:r w:rsidR="00F2141D">
        <w:rPr>
          <w:rFonts w:ascii="Times New Roman" w:hAnsi="Times New Roman" w:cs="Times New Roman"/>
          <w:sz w:val="28"/>
          <w:szCs w:val="28"/>
        </w:rPr>
        <w:t xml:space="preserve"> </w:t>
      </w:r>
      <w:r w:rsidR="00E07262" w:rsidRPr="00DD7A23">
        <w:rPr>
          <w:rFonts w:ascii="Times New Roman" w:hAnsi="Times New Roman" w:cs="Times New Roman"/>
          <w:sz w:val="28"/>
          <w:szCs w:val="28"/>
        </w:rPr>
        <w:t xml:space="preserve">на счете Фонда. </w:t>
      </w:r>
    </w:p>
    <w:p w:rsidR="003578E6" w:rsidRPr="00DD7A23" w:rsidRDefault="00E07262" w:rsidP="006E20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3">
        <w:rPr>
          <w:rFonts w:ascii="Times New Roman" w:hAnsi="Times New Roman" w:cs="Times New Roman"/>
          <w:sz w:val="28"/>
          <w:szCs w:val="28"/>
        </w:rPr>
        <w:t>В этой связи, в качестве источников финансирования оказания услуг</w:t>
      </w:r>
      <w:r w:rsidR="00F214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7A23">
        <w:rPr>
          <w:rFonts w:ascii="Times New Roman" w:hAnsi="Times New Roman" w:cs="Times New Roman"/>
          <w:sz w:val="28"/>
          <w:szCs w:val="28"/>
        </w:rPr>
        <w:t xml:space="preserve"> и (или) проведения работ по капитальному ремонту в </w:t>
      </w:r>
      <w:r w:rsidR="006A50E0" w:rsidRPr="00DD7A23">
        <w:rPr>
          <w:rFonts w:ascii="Times New Roman" w:hAnsi="Times New Roman" w:cs="Times New Roman"/>
          <w:sz w:val="28"/>
          <w:szCs w:val="28"/>
        </w:rPr>
        <w:t>таком</w:t>
      </w:r>
      <w:r w:rsidRPr="00DD7A23">
        <w:rPr>
          <w:rFonts w:ascii="Times New Roman" w:hAnsi="Times New Roman" w:cs="Times New Roman"/>
          <w:sz w:val="28"/>
          <w:szCs w:val="28"/>
        </w:rPr>
        <w:t xml:space="preserve"> </w:t>
      </w:r>
      <w:r w:rsidR="001F7ACE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Pr="00DD7A23">
        <w:rPr>
          <w:rFonts w:ascii="Times New Roman" w:hAnsi="Times New Roman" w:cs="Times New Roman"/>
          <w:sz w:val="28"/>
          <w:szCs w:val="28"/>
        </w:rPr>
        <w:t>доме решение собственников помещений в нем о проведении работ в более ранние</w:t>
      </w:r>
      <w:r w:rsidR="006A50E0" w:rsidRPr="00DD7A23">
        <w:rPr>
          <w:rFonts w:ascii="Times New Roman" w:hAnsi="Times New Roman" w:cs="Times New Roman"/>
          <w:sz w:val="28"/>
          <w:szCs w:val="28"/>
        </w:rPr>
        <w:t xml:space="preserve"> сроки</w:t>
      </w:r>
      <w:r w:rsidRPr="00DD7A23">
        <w:rPr>
          <w:rFonts w:ascii="Times New Roman" w:hAnsi="Times New Roman" w:cs="Times New Roman"/>
          <w:sz w:val="28"/>
          <w:szCs w:val="28"/>
        </w:rPr>
        <w:t xml:space="preserve">, чем предусмотрено Программой, должно содержать и </w:t>
      </w:r>
      <w:r w:rsidRPr="00DD7A23">
        <w:rPr>
          <w:rFonts w:ascii="Times New Roman" w:hAnsi="Times New Roman" w:cs="Times New Roman"/>
          <w:b/>
          <w:sz w:val="28"/>
          <w:szCs w:val="28"/>
        </w:rPr>
        <w:t>решение об уплате дополнительных взносов для</w:t>
      </w:r>
      <w:r w:rsidRPr="00DD7A23">
        <w:rPr>
          <w:rFonts w:ascii="Times New Roman" w:hAnsi="Times New Roman" w:cs="Times New Roman"/>
          <w:sz w:val="28"/>
          <w:szCs w:val="28"/>
        </w:rPr>
        <w:t xml:space="preserve"> оплаты проводимых услуг и (или) работ и порядке его уплаты, а также порядке использования средств, сформированных за счет таких дополнительных взносов (часть 1.1 статьи 158 ЖК РФ) либо решением общего собрания могут быть определены иные источники финансирования (</w:t>
      </w:r>
      <w:r w:rsidRPr="00DD7A23">
        <w:rPr>
          <w:rFonts w:ascii="Times New Roman" w:hAnsi="Times New Roman" w:cs="Times New Roman"/>
          <w:b/>
          <w:sz w:val="28"/>
          <w:szCs w:val="28"/>
        </w:rPr>
        <w:t xml:space="preserve">превышение минимального взноса </w:t>
      </w:r>
      <w:r w:rsidR="001F7A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D7A23">
        <w:rPr>
          <w:rFonts w:ascii="Times New Roman" w:hAnsi="Times New Roman" w:cs="Times New Roman"/>
          <w:b/>
          <w:sz w:val="28"/>
          <w:szCs w:val="28"/>
        </w:rPr>
        <w:t>на капитальный ремонт, кредитные, заемные средства, средства, полученные от арендованного имущества и др</w:t>
      </w:r>
      <w:r w:rsidRPr="00DD7A23">
        <w:rPr>
          <w:rFonts w:ascii="Times New Roman" w:hAnsi="Times New Roman" w:cs="Times New Roman"/>
          <w:sz w:val="28"/>
          <w:szCs w:val="28"/>
        </w:rPr>
        <w:t xml:space="preserve">.). </w:t>
      </w:r>
    </w:p>
    <w:sectPr w:rsidR="003578E6" w:rsidRPr="00DD7A23" w:rsidSect="00F2141D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F3F"/>
    <w:multiLevelType w:val="hybridMultilevel"/>
    <w:tmpl w:val="39FC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9B"/>
    <w:multiLevelType w:val="hybridMultilevel"/>
    <w:tmpl w:val="AE0A41E8"/>
    <w:lvl w:ilvl="0" w:tplc="B6F2E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54054"/>
    <w:multiLevelType w:val="hybridMultilevel"/>
    <w:tmpl w:val="2FA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62"/>
    <w:rsid w:val="001D2F05"/>
    <w:rsid w:val="001E250D"/>
    <w:rsid w:val="001F7ACE"/>
    <w:rsid w:val="00242859"/>
    <w:rsid w:val="0027526E"/>
    <w:rsid w:val="002E30E6"/>
    <w:rsid w:val="003578E6"/>
    <w:rsid w:val="0037470C"/>
    <w:rsid w:val="00391C08"/>
    <w:rsid w:val="00476036"/>
    <w:rsid w:val="004F5205"/>
    <w:rsid w:val="005621DE"/>
    <w:rsid w:val="005A7FD3"/>
    <w:rsid w:val="00613F24"/>
    <w:rsid w:val="006171E7"/>
    <w:rsid w:val="006A50E0"/>
    <w:rsid w:val="006E2040"/>
    <w:rsid w:val="00751341"/>
    <w:rsid w:val="00773E55"/>
    <w:rsid w:val="00876D2E"/>
    <w:rsid w:val="008E0F29"/>
    <w:rsid w:val="009950CA"/>
    <w:rsid w:val="00AC1CDF"/>
    <w:rsid w:val="00B1700C"/>
    <w:rsid w:val="00B321D2"/>
    <w:rsid w:val="00B53711"/>
    <w:rsid w:val="00C042E3"/>
    <w:rsid w:val="00C8703C"/>
    <w:rsid w:val="00CD698E"/>
    <w:rsid w:val="00DD7A23"/>
    <w:rsid w:val="00E07262"/>
    <w:rsid w:val="00EB3E69"/>
    <w:rsid w:val="00EF6C61"/>
    <w:rsid w:val="00F10FE4"/>
    <w:rsid w:val="00F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Ribak</cp:lastModifiedBy>
  <cp:revision>2</cp:revision>
  <dcterms:created xsi:type="dcterms:W3CDTF">2020-06-09T10:24:00Z</dcterms:created>
  <dcterms:modified xsi:type="dcterms:W3CDTF">2020-06-09T10:24:00Z</dcterms:modified>
</cp:coreProperties>
</file>