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3C1760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3C1760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6F405A" w:rsidRPr="00923417" w:rsidRDefault="006F405A" w:rsidP="006F405A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923417">
        <w:rPr>
          <w:rFonts w:ascii="Times New Roman" w:hAnsi="Times New Roman" w:cs="Times New Roman"/>
          <w:sz w:val="16"/>
          <w:szCs w:val="16"/>
          <w:lang w:val="en-US"/>
        </w:rPr>
        <w:t>8(3467)371-709, 89003886879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 w:rsidR="003C1760"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</w:p>
    <w:p w:rsidR="006F405A" w:rsidRDefault="006F405A" w:rsidP="006F405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3C1760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12</w:t>
      </w:r>
      <w:r w:rsidR="006F405A">
        <w:rPr>
          <w:rFonts w:ascii="Times New Roman" w:hAnsi="Times New Roman" w:cs="Times New Roman"/>
          <w:sz w:val="24"/>
        </w:rPr>
        <w:t>.08.2015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C365E8" w:rsidRDefault="004B72C9" w:rsidP="00C365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оформить права на жилой дом в упрощенном порядке</w:t>
      </w:r>
    </w:p>
    <w:p w:rsidR="00C365E8" w:rsidRPr="004B72C9" w:rsidRDefault="00C365E8" w:rsidP="004B7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2C9" w:rsidRPr="004B72C9" w:rsidRDefault="004B72C9" w:rsidP="004B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</w:t>
      </w:r>
      <w:proofErr w:type="gramStart"/>
      <w:r w:rsidRPr="004B72C9">
        <w:rPr>
          <w:rFonts w:ascii="Times New Roman" w:hAnsi="Times New Roman" w:cs="Times New Roman"/>
        </w:rPr>
        <w:t>автономному</w:t>
      </w:r>
      <w:proofErr w:type="gramEnd"/>
      <w:r w:rsidRPr="004B72C9">
        <w:rPr>
          <w:rFonts w:ascii="Times New Roman" w:hAnsi="Times New Roman" w:cs="Times New Roman"/>
        </w:rPr>
        <w:t xml:space="preserve"> </w:t>
      </w:r>
      <w:proofErr w:type="spellStart"/>
      <w:r w:rsidRPr="004B72C9">
        <w:rPr>
          <w:rFonts w:ascii="Times New Roman" w:hAnsi="Times New Roman" w:cs="Times New Roman"/>
        </w:rPr>
        <w:t>округу-Югре</w:t>
      </w:r>
      <w:proofErr w:type="spellEnd"/>
      <w:r w:rsidRPr="004B72C9">
        <w:rPr>
          <w:rFonts w:ascii="Times New Roman" w:hAnsi="Times New Roman" w:cs="Times New Roman"/>
        </w:rPr>
        <w:t xml:space="preserve"> </w:t>
      </w:r>
      <w:r w:rsidRPr="004B72C9">
        <w:rPr>
          <w:rFonts w:ascii="Times New Roman" w:hAnsi="Times New Roman" w:cs="Times New Roman"/>
          <w:color w:val="000000"/>
        </w:rPr>
        <w:t>сообщает, что согласно "дачной амнистии" регистрацию прав в упрощенном порядке на индивидуальные жилые дома, созданные на земельных участках, предназначенных для индивидуального жилищного строительства можно осуществить до 1 марта 2018 года.</w:t>
      </w:r>
    </w:p>
    <w:p w:rsidR="004B72C9" w:rsidRPr="004B72C9" w:rsidRDefault="004B72C9" w:rsidP="004B72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72C9">
        <w:rPr>
          <w:rFonts w:ascii="Times New Roman" w:hAnsi="Times New Roman" w:cs="Times New Roman"/>
          <w:sz w:val="22"/>
          <w:szCs w:val="22"/>
        </w:rPr>
        <w:t xml:space="preserve">        Первоначально, согласно Федеральному закону от 30.06.2006 "№"93-ФЗ "О внесении изменений в некоторые законодательные акты Российской Федерации по вопросу оформления в упрощенном порядке права граждан на отдельные объекты недвижимого имущества" в отношении объектов индивидуального жилищного строительства упрощенный порядок регистрации действовал до 1 января 2010 года. Однако не все желающие успели зарегистрировать свои права, из-за чего срок "дачной амнистии" был продлен. </w:t>
      </w:r>
    </w:p>
    <w:p w:rsidR="004B72C9" w:rsidRPr="004B72C9" w:rsidRDefault="004B72C9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  <w:color w:val="000000"/>
        </w:rPr>
        <w:t xml:space="preserve">        До 1 марта 2018 года правоустанавливающий документ на земельный участок является единственным основанием для регистрации прав на индивидуальный жилой дом, расположенный на нем. Предоставление такого документа не требуется в случае, если право заявителя на этот участок ранее зарегистрировано в установленном законом о государственной регистрации порядке. </w:t>
      </w:r>
    </w:p>
    <w:p w:rsidR="004B72C9" w:rsidRDefault="004B72C9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72C9">
        <w:rPr>
          <w:rFonts w:ascii="Times New Roman" w:hAnsi="Times New Roman" w:cs="Times New Roman"/>
          <w:color w:val="000000"/>
        </w:rPr>
        <w:t xml:space="preserve">        Если жилой дом расположен на земельном участке, предоставленном для индивидуального жилищного строительства, либо на земельном участке, расположенном в границе населенного пункта и предназначенном для ведения личного подсобного хозяйства, то необходимо представить документы на земельный участок, заявление о государственной регистрации и документ об оплате государственной пошлины, которая составляет 350 рублей. </w:t>
      </w:r>
    </w:p>
    <w:p w:rsidR="004B72C9" w:rsidRPr="004B72C9" w:rsidRDefault="004B72C9" w:rsidP="004B7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  <w:color w:val="000000"/>
        </w:rPr>
        <w:t xml:space="preserve">Следует также обратить внимание на то, что сведения о таком жилом доме должны быть внесены в государственный кадастр недвижимости, либо заявление о постановке </w:t>
      </w:r>
      <w:r w:rsidRPr="004B72C9">
        <w:rPr>
          <w:rFonts w:ascii="Times New Roman" w:hAnsi="Times New Roman" w:cs="Times New Roman"/>
        </w:rPr>
        <w:t>кадастровый учет может быть подано одновременно с заявлением о регистрации права на объект недвижимости, т.е. в режиме «одного окна». При этом для постановки объекта на государственный кадастровый учет необходимо представить технический план в форме электронного документа, подписанного электронной цифровой подписью, изготовившего его кадастрового инженера.</w:t>
      </w:r>
    </w:p>
    <w:p w:rsidR="004B72C9" w:rsidRPr="004B72C9" w:rsidRDefault="004B72C9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</w:rPr>
        <w:t xml:space="preserve">        В случае если жилой дом расположен на земельном участке, предназначенном для ведения садоводства или дачного хозяйства, то, помимо документов на земельный участок, необходимо предоставить декларацию об объекте недвижимого имущества.</w:t>
      </w:r>
    </w:p>
    <w:p w:rsidR="001E5951" w:rsidRPr="004B72C9" w:rsidRDefault="004B72C9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72C9">
        <w:rPr>
          <w:rFonts w:ascii="Times New Roman" w:hAnsi="Times New Roman" w:cs="Times New Roman"/>
        </w:rPr>
        <w:t xml:space="preserve">        </w:t>
      </w:r>
      <w:r w:rsidRPr="004B72C9">
        <w:rPr>
          <w:rFonts w:ascii="Times New Roman" w:hAnsi="Times New Roman" w:cs="Times New Roman"/>
          <w:color w:val="000000"/>
        </w:rPr>
        <w:t xml:space="preserve"> Благодаря закону о "дачной амнистии" добросовестные владельцы могут легализовать принадлежащую им недвижимость и, соответственно, защитить свои права.</w:t>
      </w:r>
      <w:r w:rsidRPr="004B72C9">
        <w:rPr>
          <w:rFonts w:ascii="Times New Roman" w:hAnsi="Times New Roman" w:cs="Times New Roman"/>
        </w:rPr>
        <w:t xml:space="preserve"> </w:t>
      </w: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1D2C65"/>
    <w:rsid w:val="001E5951"/>
    <w:rsid w:val="00236159"/>
    <w:rsid w:val="003C1760"/>
    <w:rsid w:val="004B72C9"/>
    <w:rsid w:val="00541FFD"/>
    <w:rsid w:val="005E50D3"/>
    <w:rsid w:val="006B2788"/>
    <w:rsid w:val="006F405A"/>
    <w:rsid w:val="007C54FD"/>
    <w:rsid w:val="00893D3F"/>
    <w:rsid w:val="00923417"/>
    <w:rsid w:val="00976BE1"/>
    <w:rsid w:val="009B664E"/>
    <w:rsid w:val="00B406B3"/>
    <w:rsid w:val="00C23550"/>
    <w:rsid w:val="00C365E8"/>
    <w:rsid w:val="00CF19D4"/>
    <w:rsid w:val="00E2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4</cp:revision>
  <cp:lastPrinted>2015-08-12T09:29:00Z</cp:lastPrinted>
  <dcterms:created xsi:type="dcterms:W3CDTF">2015-08-05T06:22:00Z</dcterms:created>
  <dcterms:modified xsi:type="dcterms:W3CDTF">2015-08-12T09:34:00Z</dcterms:modified>
</cp:coreProperties>
</file>