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b/>
          <w:sz w:val="18"/>
          <w:szCs w:val="18"/>
        </w:rPr>
        <w:t>Югре</w:t>
      </w:r>
      <w:proofErr w:type="spellEnd"/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E67A2E" w:rsidRDefault="006F405A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r w:rsidRPr="00923417">
        <w:rPr>
          <w:rFonts w:ascii="Times New Roman" w:hAnsi="Times New Roman" w:cs="Times New Roman"/>
          <w:sz w:val="16"/>
          <w:szCs w:val="16"/>
          <w:lang w:val="en-US"/>
        </w:rPr>
        <w:t>8(3467)371-709, 89003886879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br/>
        <w:t xml:space="preserve">e-mail: 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otdel.okad86@mail.ru</w:t>
      </w:r>
      <w:r w:rsidR="00E67A2E" w:rsidRPr="00E67A2E">
        <w:rPr>
          <w:rFonts w:ascii="Times New Roman" w:hAnsi="Times New Roman" w:cs="Times New Roman"/>
          <w:sz w:val="48"/>
          <w:lang w:val="en-US"/>
        </w:rPr>
        <w:t xml:space="preserve"> </w:t>
      </w:r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E67A2E" w:rsidP="006F405A">
      <w:pPr>
        <w:spacing w:after="0"/>
        <w:rPr>
          <w:rFonts w:ascii="Times New Roman" w:hAnsi="Times New Roman" w:cs="Times New Roman"/>
          <w:sz w:val="24"/>
        </w:rPr>
      </w:pPr>
      <w:r w:rsidRPr="00E67A2E">
        <w:rPr>
          <w:rFonts w:ascii="Times New Roman" w:hAnsi="Times New Roman" w:cs="Times New Roman"/>
          <w:sz w:val="24"/>
        </w:rPr>
        <w:t>12</w:t>
      </w:r>
      <w:r w:rsidR="006F405A">
        <w:rPr>
          <w:rFonts w:ascii="Times New Roman" w:hAnsi="Times New Roman" w:cs="Times New Roman"/>
          <w:sz w:val="24"/>
        </w:rPr>
        <w:t>.08.2015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C365E8" w:rsidRDefault="007D117F" w:rsidP="00C365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Услуги кадастровой палаты в МФЦ</w:t>
      </w:r>
    </w:p>
    <w:p w:rsidR="00C365E8" w:rsidRPr="00AF72DF" w:rsidRDefault="00C365E8" w:rsidP="00AF72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D117F" w:rsidRPr="00AF72DF" w:rsidRDefault="007D117F" w:rsidP="00AF72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>Получить государственные услуги Росреестра на сегодняшний день заявители могут не только на площадках приема и выдачи документов филиала ФБУ «ФКП Росреестра» по ХМАО-Югре, но и в офисах МФЦ. В округе функционирует 53 офиса и удаленных рабочих места многофункциональных центров. При этом во всех офисах вы сможете  получить все те услуги</w:t>
      </w:r>
      <w:proofErr w:type="gramStart"/>
      <w:r w:rsidRPr="00AF72D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F72DF">
        <w:rPr>
          <w:rFonts w:ascii="Times New Roman" w:hAnsi="Times New Roman" w:cs="Times New Roman"/>
          <w:sz w:val="24"/>
        </w:rPr>
        <w:t xml:space="preserve"> которые предоставляет филиал Кадастровой палаты на своих площадках. Среди этих услуг – регистрация прав на недвижимость, кадастровый учет, выдача сведений из ГКН и ЕГРП. </w:t>
      </w:r>
    </w:p>
    <w:p w:rsidR="007D117F" w:rsidRPr="00AF72DF" w:rsidRDefault="007D117F" w:rsidP="00AF72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Взаимодействие с МФЦ </w:t>
      </w:r>
      <w:proofErr w:type="spellStart"/>
      <w:r w:rsidRPr="00AF72DF">
        <w:rPr>
          <w:rFonts w:ascii="Times New Roman" w:hAnsi="Times New Roman" w:cs="Times New Roman"/>
          <w:sz w:val="24"/>
        </w:rPr>
        <w:t>ХМАО-Югры</w:t>
      </w:r>
      <w:proofErr w:type="spellEnd"/>
      <w:r w:rsidRPr="00AF72DF">
        <w:rPr>
          <w:rFonts w:ascii="Times New Roman" w:hAnsi="Times New Roman" w:cs="Times New Roman"/>
          <w:sz w:val="24"/>
        </w:rPr>
        <w:t>, повышение качества и доступности государственных услуг – одни из приоритетных задач, стоящих перед Кадастровой палатой округа. В настоящее время многофункциональные центры в связи с закрытием площадок приема-выдачи документов Управления Росреестра по ХМАО-Югре приняли на себя их долю заявителей. При этом доля заявлений по услугам Кадастровой палаты, оказываемых в МФЦ, в 2015 году должен достичь 70%, а в 2018 году – 90%.</w:t>
      </w:r>
    </w:p>
    <w:p w:rsidR="00AF72DF" w:rsidRPr="00AF72DF" w:rsidRDefault="007D117F" w:rsidP="00AF72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Ведется активная работа по взаимодействию филиала Кадастровой палаты с многофункциональными центрами оказания государственных и муниципальных услуг. Это не только проведение совместных рабочих и итоговых совещаний, но и организация обучения сотрудников МФЦ приему и выдаче документов по услугам Росреестра, в том числе практические занятия непосредственно на площадках территориальных и межрайонного отделов филиала ФГБУ «ФКП Росреестра» по ХМАО-Югре. </w:t>
      </w:r>
      <w:r w:rsidR="00AF72DF" w:rsidRPr="00AF72DF">
        <w:rPr>
          <w:rFonts w:ascii="Times New Roman" w:hAnsi="Times New Roman" w:cs="Times New Roman"/>
          <w:sz w:val="24"/>
        </w:rPr>
        <w:t xml:space="preserve">За первое полугодие 2015 года специалисты Кадастровой палаты обучили 136 сотрудников МФЦ ХМАО-Югре, что в первую очередь положительно отражается на качестве предоставляемых услуг Росреестра. </w:t>
      </w:r>
    </w:p>
    <w:p w:rsidR="00AF72DF" w:rsidRPr="00AF72DF" w:rsidRDefault="00AF72DF" w:rsidP="00AF72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Универсальность оказания услуг, благоприятные условия для ее предоставления, квалифицированные специалисты, доступность и удобный график работы – все это, безусловно, главные причины обращаться за услугами Кадастровой палаты в МФЦ. </w:t>
      </w:r>
      <w:r w:rsidR="007D117F" w:rsidRPr="00AF72DF">
        <w:rPr>
          <w:rFonts w:ascii="Times New Roman" w:hAnsi="Times New Roman" w:cs="Times New Roman"/>
          <w:sz w:val="24"/>
        </w:rPr>
        <w:t xml:space="preserve">  </w:t>
      </w:r>
    </w:p>
    <w:p w:rsidR="001E5951" w:rsidRPr="004B72C9" w:rsidRDefault="001E5951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1D2C65"/>
    <w:rsid w:val="001E5951"/>
    <w:rsid w:val="00236159"/>
    <w:rsid w:val="004B72C9"/>
    <w:rsid w:val="00541FFD"/>
    <w:rsid w:val="005E50D3"/>
    <w:rsid w:val="006B2788"/>
    <w:rsid w:val="006F405A"/>
    <w:rsid w:val="007C54FD"/>
    <w:rsid w:val="007D117F"/>
    <w:rsid w:val="00923417"/>
    <w:rsid w:val="00976BE1"/>
    <w:rsid w:val="009B664E"/>
    <w:rsid w:val="00AE3B8C"/>
    <w:rsid w:val="00AF72DF"/>
    <w:rsid w:val="00B406B3"/>
    <w:rsid w:val="00C23550"/>
    <w:rsid w:val="00C365E8"/>
    <w:rsid w:val="00CF19D4"/>
    <w:rsid w:val="00DD24B7"/>
    <w:rsid w:val="00E209C8"/>
    <w:rsid w:val="00E6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klueva</cp:lastModifiedBy>
  <cp:revision>3</cp:revision>
  <cp:lastPrinted>2015-08-12T09:30:00Z</cp:lastPrinted>
  <dcterms:created xsi:type="dcterms:W3CDTF">2015-08-12T09:22:00Z</dcterms:created>
  <dcterms:modified xsi:type="dcterms:W3CDTF">2015-08-12T09:34:00Z</dcterms:modified>
</cp:coreProperties>
</file>