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8" w:rsidRDefault="006105FF" w:rsidP="0061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Классификатор кодов по видам предпринимательской деятельности, в отношении которых предусмотрено применение на территории  Ханты-Мансийского автономного округа – Югры патентной системы налогообложения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320"/>
        <w:gridCol w:w="1485"/>
        <w:gridCol w:w="5280"/>
        <w:gridCol w:w="5456"/>
      </w:tblGrid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Код вида предпринимательской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Код субъекта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Порядковый номер (код) вида деятельности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97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 приложения 1 к Закону Ханты- Мансийского автономного округа - Югры от 9 ноября 2012 года </w:t>
            </w:r>
            <w:r w:rsidR="0097256A" w:rsidRPr="00297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123-оз (в ред. Закона ХМАО-Югры </w:t>
            </w:r>
            <w:r w:rsidR="0097256A" w:rsidRPr="00297E49">
              <w:rPr>
                <w:rFonts w:ascii="Times New Roman" w:hAnsi="Times New Roman" w:cs="Times New Roman"/>
                <w:sz w:val="20"/>
                <w:szCs w:val="20"/>
              </w:rPr>
              <w:t>от 27.09.2015 N 105-оз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Химическая чистка, крашение и услуги прачечных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4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5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6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мебели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1 пункта 7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Изготовление мебели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 пункта 7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Прочие услуги по изготовлению и ремонту мебели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3 пункта 7 приложения 1 к Закону Ханты-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фотоателье, фото- и кинолабораторий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8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автотранспортных и </w:t>
            </w:r>
            <w:proofErr w:type="spell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машин и оборудования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9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жилья и других построек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1 пункта 10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и других построек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 пункта 10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3 пункта 10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11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обучению населения на курсах и по репетиторству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13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присмотру и уходу за детьми и больными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14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16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народных художественных промыслов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17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маслосемян</w:t>
            </w:r>
            <w:proofErr w:type="spell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18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и реставрация ковров и ковровых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19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ювелирных изделий, бижутерии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20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Чеканка и гравировка ювелирных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21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22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23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24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спорту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25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26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платных туалетов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27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поваров по изготовлению блюд на дому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28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29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30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зеленому хозяйству и декоративному цветоводству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31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Ведение охотничьего хозяйства и осуществление охоты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32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33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34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прокату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35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Экскурсионные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36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Обрядовые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37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38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уличных патрулей, охранников, сторожей и вахтеров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39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бань, душевых и саун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40 приложения 1 к Закону Ханты- Мансийского автономного округа - Югры от 9 ноября 2012 года N 123-оз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Прочие услуги непроизводственного характера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41 приложения 1 к Закону Ханты-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42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43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Сбор и заготовка пищевых лесных ресурсов, </w:t>
            </w:r>
            <w:proofErr w:type="spell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 и лекарственных растений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44 приложения 1 к Закону Ханты- Мансийского автономного округа - Югры от 9 ноября 2012 года № 123-оз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Сушка, переработка и консервирование фруктов и овощей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45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46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47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48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Товарное и спортивное рыболовство и рыбоводство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49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Лесоводство и прочая лесохозяйственная деятельность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50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51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за престарелыми и инвалидами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52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C6544C">
        <w:trPr>
          <w:trHeight w:val="8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53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54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и модификации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55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56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 приложения 2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 приложения 2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 приложения 2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перевозке грузов водным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4 приложения 2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Сдача внаем собственного жилого недвижимого имущества площадью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 приложения 4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Сдача внаем собственного нежилого недвижимого имущества площадью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 приложения 4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1 приложения 3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2 приложения 3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 не более 50 квадратных метров по каждому объекту организации общественного питания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пункт 3 приложения 3 к Закону Ханты-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297E49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общественно питания, оказываемые через объекты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общественного питания, не имеющие зала обслуживания посетителей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29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4 приложения 3 к Закону Ханты- Мансийского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 - Югры от 9 ноября 2012 года № 123-оз (в ред. Закона ХМАО-Югры от 27.09.2015 N 105-оз)</w:t>
            </w:r>
          </w:p>
        </w:tc>
      </w:tr>
    </w:tbl>
    <w:p w:rsidR="006105FF" w:rsidRPr="006105FF" w:rsidRDefault="006105FF" w:rsidP="00610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5FF" w:rsidRPr="006105FF" w:rsidSect="006105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FF"/>
    <w:rsid w:val="00297E49"/>
    <w:rsid w:val="006105FF"/>
    <w:rsid w:val="0097256A"/>
    <w:rsid w:val="00A42E71"/>
    <w:rsid w:val="00C6544C"/>
    <w:rsid w:val="00D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Сергеевич</dc:creator>
  <cp:lastModifiedBy>Приёмная 217</cp:lastModifiedBy>
  <cp:revision>2</cp:revision>
  <dcterms:created xsi:type="dcterms:W3CDTF">2015-11-12T06:34:00Z</dcterms:created>
  <dcterms:modified xsi:type="dcterms:W3CDTF">2015-11-12T06:34:00Z</dcterms:modified>
</cp:coreProperties>
</file>