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05" w:rsidRDefault="00272805" w:rsidP="006C4112">
      <w:pPr>
        <w:pStyle w:val="20"/>
        <w:shd w:val="clear" w:color="auto" w:fill="auto"/>
        <w:spacing w:before="0"/>
        <w:ind w:firstLine="840"/>
        <w:jc w:val="left"/>
      </w:pPr>
      <w:r>
        <w:rPr>
          <w:color w:val="000000"/>
          <w:sz w:val="24"/>
          <w:szCs w:val="24"/>
          <w:lang w:eastAsia="ru-RU" w:bidi="ru-RU"/>
        </w:rPr>
        <w:t xml:space="preserve">Согласно предоставленным сведениям Управление по учету и отчетности администрации </w:t>
      </w:r>
      <w:proofErr w:type="spellStart"/>
      <w:r>
        <w:rPr>
          <w:color w:val="000000"/>
          <w:sz w:val="24"/>
          <w:szCs w:val="24"/>
          <w:lang w:eastAsia="ru-RU" w:bidi="ru-RU"/>
        </w:rPr>
        <w:t>Нефтеюганского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района для информирования и руководства в работе направляем в Ваш адрес реквизиты на 2018 год для перечисления; оплаты по договорам аренды, договорам купли-продажи земельных участков:</w:t>
      </w:r>
    </w:p>
    <w:p w:rsidR="00272805" w:rsidRDefault="00272805" w:rsidP="006C4112">
      <w:pPr>
        <w:pStyle w:val="20"/>
        <w:shd w:val="clear" w:color="auto" w:fill="auto"/>
        <w:spacing w:befor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Получатель: УФК по Ханты - Мансийскому автономному округу - Югре (Администрация </w:t>
      </w:r>
      <w:proofErr w:type="spellStart"/>
      <w:r>
        <w:rPr>
          <w:color w:val="000000"/>
          <w:sz w:val="24"/>
          <w:szCs w:val="24"/>
          <w:lang w:eastAsia="ru-RU" w:bidi="ru-RU"/>
        </w:rPr>
        <w:t>Нефтеюганского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района, </w:t>
      </w:r>
      <w:proofErr w:type="gramStart"/>
      <w:r>
        <w:rPr>
          <w:color w:val="000000"/>
          <w:sz w:val="24"/>
          <w:szCs w:val="24"/>
          <w:lang w:eastAsia="ru-RU" w:bidi="ru-RU"/>
        </w:rPr>
        <w:t>л</w:t>
      </w:r>
      <w:proofErr w:type="gramEnd"/>
      <w:r>
        <w:rPr>
          <w:color w:val="000000"/>
          <w:sz w:val="24"/>
          <w:szCs w:val="24"/>
          <w:lang w:eastAsia="ru-RU" w:bidi="ru-RU"/>
        </w:rPr>
        <w:t>/с 04873031220)</w:t>
      </w:r>
    </w:p>
    <w:p w:rsidR="00272805" w:rsidRDefault="00272805" w:rsidP="006C4112">
      <w:pPr>
        <w:pStyle w:val="20"/>
        <w:shd w:val="clear" w:color="auto" w:fill="auto"/>
        <w:spacing w:before="0"/>
        <w:jc w:val="left"/>
      </w:pPr>
      <w:r>
        <w:rPr>
          <w:color w:val="000000"/>
          <w:sz w:val="24"/>
          <w:szCs w:val="24"/>
          <w:lang w:eastAsia="ru-RU" w:bidi="ru-RU"/>
        </w:rPr>
        <w:t>ИНН 8619005217 КПП 861901001</w:t>
      </w:r>
    </w:p>
    <w:p w:rsidR="00272805" w:rsidRDefault="00272805" w:rsidP="006C4112">
      <w:pPr>
        <w:pStyle w:val="20"/>
        <w:shd w:val="clear" w:color="auto" w:fill="auto"/>
        <w:spacing w:before="0"/>
        <w:jc w:val="left"/>
      </w:pPr>
      <w:r>
        <w:rPr>
          <w:color w:val="000000"/>
          <w:sz w:val="24"/>
          <w:szCs w:val="24"/>
          <w:lang w:eastAsia="ru-RU" w:bidi="ru-RU"/>
        </w:rPr>
        <w:t>Банк: РКЦ ХАНТЫ-МАНСИЙСК Г. ХАНТЫ-МАНСИЙСК БИК 047162000</w:t>
      </w:r>
    </w:p>
    <w:p w:rsidR="006C4112" w:rsidRDefault="00272805" w:rsidP="006C4112">
      <w:pPr>
        <w:pStyle w:val="20"/>
        <w:shd w:val="clear" w:color="auto" w:fill="auto"/>
        <w:spacing w:befor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Расчетный счет 40101810900000010001 </w:t>
      </w:r>
    </w:p>
    <w:p w:rsidR="00272805" w:rsidRDefault="00272805" w:rsidP="006C4112">
      <w:pPr>
        <w:pStyle w:val="20"/>
        <w:shd w:val="clear" w:color="auto" w:fill="auto"/>
        <w:spacing w:before="0"/>
        <w:jc w:val="left"/>
      </w:pPr>
      <w:r>
        <w:rPr>
          <w:color w:val="000000"/>
          <w:sz w:val="24"/>
          <w:szCs w:val="24"/>
          <w:lang w:eastAsia="ru-RU" w:bidi="ru-RU"/>
        </w:rPr>
        <w:t>В налоговом поле указать:</w:t>
      </w:r>
    </w:p>
    <w:p w:rsidR="00272805" w:rsidRDefault="00272805" w:rsidP="006C4112">
      <w:pPr>
        <w:pStyle w:val="20"/>
        <w:shd w:val="clear" w:color="auto" w:fill="auto"/>
        <w:spacing w:before="0"/>
        <w:jc w:val="left"/>
      </w:pPr>
      <w:proofErr w:type="gramStart"/>
      <w:r w:rsidRPr="006C4112">
        <w:rPr>
          <w:b/>
          <w:color w:val="000000"/>
          <w:sz w:val="24"/>
          <w:szCs w:val="24"/>
          <w:lang w:eastAsia="ru-RU" w:bidi="ru-RU"/>
        </w:rPr>
        <w:t>КБК 040 111 05013 05 0000 120</w:t>
      </w:r>
      <w:r>
        <w:rPr>
          <w:color w:val="000000"/>
          <w:sz w:val="24"/>
          <w:szCs w:val="24"/>
          <w:lang w:eastAsia="ru-RU" w:bidi="ru-RU"/>
        </w:rPr>
        <w:t xml:space="preserve">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территорий, а также средства от продажи права на заключение договоров аренды указанных земельных участков (ОКТМО, согласно местоположению)</w:t>
      </w:r>
      <w:proofErr w:type="gramEnd"/>
    </w:p>
    <w:p w:rsidR="00272805" w:rsidRDefault="00272805" w:rsidP="006C4112">
      <w:pPr>
        <w:pStyle w:val="20"/>
        <w:shd w:val="clear" w:color="auto" w:fill="auto"/>
        <w:spacing w:before="0"/>
        <w:jc w:val="left"/>
      </w:pPr>
      <w:r w:rsidRPr="006C4112">
        <w:rPr>
          <w:b/>
          <w:color w:val="000000"/>
          <w:sz w:val="24"/>
          <w:szCs w:val="24"/>
          <w:lang w:eastAsia="ru-RU" w:bidi="ru-RU"/>
        </w:rPr>
        <w:t>КБК 040 111 05013 13 0000 120</w:t>
      </w:r>
      <w:r>
        <w:rPr>
          <w:color w:val="000000"/>
          <w:sz w:val="24"/>
          <w:szCs w:val="24"/>
          <w:lang w:eastAsia="ru-RU" w:bidi="ru-RU"/>
        </w:rPr>
        <w:t xml:space="preserve">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(ОКТМО 71818157)</w:t>
      </w:r>
    </w:p>
    <w:p w:rsidR="00272805" w:rsidRPr="00272805" w:rsidRDefault="00272805" w:rsidP="006C4112">
      <w:pPr>
        <w:pStyle w:val="20"/>
        <w:shd w:val="clear" w:color="auto" w:fill="auto"/>
        <w:tabs>
          <w:tab w:val="left" w:pos="7229"/>
        </w:tabs>
        <w:spacing w:before="0" w:line="307" w:lineRule="exact"/>
        <w:jc w:val="left"/>
        <w:rPr>
          <w:color w:val="000000"/>
          <w:sz w:val="24"/>
          <w:szCs w:val="24"/>
          <w:lang w:eastAsia="ru-RU" w:bidi="ru-RU"/>
        </w:rPr>
      </w:pPr>
      <w:proofErr w:type="gramStart"/>
      <w:r w:rsidRPr="006C4112">
        <w:rPr>
          <w:b/>
          <w:color w:val="000000"/>
          <w:sz w:val="24"/>
          <w:szCs w:val="24"/>
          <w:lang w:eastAsia="ru-RU" w:bidi="ru-RU"/>
        </w:rPr>
        <w:t>КБК 040 111 05025 05 0000 120</w:t>
      </w:r>
      <w:r>
        <w:rPr>
          <w:color w:val="000000"/>
          <w:sz w:val="24"/>
          <w:szCs w:val="24"/>
          <w:lang w:eastAsia="ru-RU" w:bidi="ru-RU"/>
        </w:rPr>
        <w:t xml:space="preserve"> -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</w:t>
      </w:r>
      <w:r w:rsidRPr="00272805">
        <w:rPr>
          <w:color w:val="000000"/>
          <w:sz w:val="24"/>
          <w:szCs w:val="24"/>
          <w:lang w:eastAsia="ru-RU" w:bidi="ru-RU"/>
        </w:rPr>
        <w:t>исключением земельных участков муниципальных бюджетных и автономных учреждений) (ОКТМО 71818000)</w:t>
      </w:r>
      <w:r w:rsidRPr="00272805">
        <w:rPr>
          <w:color w:val="000000"/>
          <w:sz w:val="24"/>
          <w:szCs w:val="24"/>
          <w:lang w:eastAsia="ru-RU" w:bidi="ru-RU"/>
        </w:rPr>
        <w:tab/>
      </w:r>
      <w:proofErr w:type="gramEnd"/>
    </w:p>
    <w:p w:rsidR="00272805" w:rsidRPr="00272805" w:rsidRDefault="00272805" w:rsidP="006C4112">
      <w:pPr>
        <w:widowControl w:val="0"/>
        <w:tabs>
          <w:tab w:val="left" w:pos="2375"/>
          <w:tab w:val="left" w:pos="2891"/>
          <w:tab w:val="left" w:pos="5082"/>
          <w:tab w:val="left" w:pos="6918"/>
          <w:tab w:val="left" w:pos="7239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4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КБК 040 111 05313 05 0000 120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C4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муниципальными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учреждениями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отношении</w:t>
      </w:r>
    </w:p>
    <w:p w:rsidR="00272805" w:rsidRPr="00272805" w:rsidRDefault="00272805" w:rsidP="006C4112">
      <w:pPr>
        <w:widowControl w:val="0"/>
        <w:tabs>
          <w:tab w:val="left" w:pos="7229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земельных участков,) государственная </w:t>
      </w:r>
      <w:proofErr w:type="gramStart"/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собственность</w:t>
      </w:r>
      <w:proofErr w:type="gramEnd"/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которые не разграничена и которые расположены в границах межселенных территорий муниципальных районов (ОКТМО 71818000)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72805" w:rsidRPr="00272805" w:rsidRDefault="00272805" w:rsidP="006C4112">
      <w:pPr>
        <w:widowControl w:val="0"/>
        <w:tabs>
          <w:tab w:val="left" w:pos="2375"/>
          <w:tab w:val="left" w:pos="2891"/>
          <w:tab w:val="left" w:pos="5082"/>
          <w:tab w:val="left" w:pos="6918"/>
          <w:tab w:val="left" w:pos="7230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4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КБК 040 111 05313 10</w:t>
      </w:r>
      <w:r w:rsidRPr="006C411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 w:bidi="ru-RU"/>
        </w:rPr>
        <w:t>:</w:t>
      </w:r>
      <w:r w:rsidRPr="006C4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0000 120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C4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муниципальными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учреждениями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отношении</w:t>
      </w:r>
    </w:p>
    <w:p w:rsidR="00272805" w:rsidRPr="00272805" w:rsidRDefault="00272805" w:rsidP="006C4112">
      <w:pPr>
        <w:widowControl w:val="0"/>
        <w:tabs>
          <w:tab w:val="left" w:pos="1483"/>
          <w:tab w:val="left" w:pos="2645"/>
          <w:tab w:val="left" w:pos="4709"/>
          <w:tab w:val="left" w:pos="6576"/>
          <w:tab w:val="left" w:pos="7080"/>
          <w:tab w:val="left" w:pos="8189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земельных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участков,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государственная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собственность</w:t>
      </w:r>
      <w:proofErr w:type="gramEnd"/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которые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не</w:t>
      </w:r>
    </w:p>
    <w:p w:rsidR="00272805" w:rsidRPr="00272805" w:rsidRDefault="00272805" w:rsidP="006C4112">
      <w:pPr>
        <w:widowControl w:val="0"/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разграничена и которые расположены в границах сельских</w:t>
      </w:r>
      <w:proofErr w:type="gramStart"/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поселений (ОКТМО согласно местоположению)</w:t>
      </w:r>
    </w:p>
    <w:p w:rsidR="00272805" w:rsidRPr="00272805" w:rsidRDefault="00272805" w:rsidP="006C4112">
      <w:pPr>
        <w:widowControl w:val="0"/>
        <w:tabs>
          <w:tab w:val="left" w:pos="2375"/>
          <w:tab w:val="left" w:pos="2891"/>
          <w:tab w:val="left" w:pos="5082"/>
          <w:tab w:val="left" w:pos="6918"/>
          <w:tab w:val="left" w:pos="7230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4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КБК 040 111 05313 13 0000 120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</w:t>
      </w:r>
      <w:r w:rsidR="006C4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C4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или 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муниципальными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учреждениями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отношении</w:t>
      </w:r>
    </w:p>
    <w:p w:rsidR="00272805" w:rsidRPr="00272805" w:rsidRDefault="00272805" w:rsidP="006C4112">
      <w:pPr>
        <w:widowControl w:val="0"/>
        <w:tabs>
          <w:tab w:val="left" w:pos="1483"/>
          <w:tab w:val="left" w:pos="2645"/>
          <w:tab w:val="left" w:pos="4709"/>
          <w:tab w:val="left" w:pos="6576"/>
          <w:tab w:val="left" w:pos="7080"/>
          <w:tab w:val="left" w:pos="8189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земельных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участков,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государственная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собственность</w:t>
      </w:r>
      <w:proofErr w:type="gramEnd"/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которые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не</w:t>
      </w:r>
    </w:p>
    <w:p w:rsidR="00272805" w:rsidRPr="00272805" w:rsidRDefault="00272805" w:rsidP="006C4112">
      <w:pPr>
        <w:widowControl w:val="0"/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разграничена</w:t>
      </w:r>
      <w:proofErr w:type="gramEnd"/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которые расположены в границах городских поселений (ОКТМО 71818157)</w:t>
      </w:r>
    </w:p>
    <w:p w:rsidR="00272805" w:rsidRPr="00272805" w:rsidRDefault="00272805" w:rsidP="006C4112">
      <w:pPr>
        <w:widowControl w:val="0"/>
        <w:tabs>
          <w:tab w:val="left" w:pos="2375"/>
          <w:tab w:val="left" w:pos="2891"/>
          <w:tab w:val="left" w:pos="5082"/>
          <w:tab w:val="left" w:pos="6918"/>
          <w:tab w:val="left" w:pos="7229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4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КБК 040 111 05325 05 0000 120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C4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муниципальными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учреждениями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отношении</w:t>
      </w:r>
    </w:p>
    <w:p w:rsidR="006C4112" w:rsidRDefault="00272805" w:rsidP="006C4112">
      <w:pPr>
        <w:widowControl w:val="0"/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земельных участков, находящихся в собственности муниципальных районов </w:t>
      </w:r>
    </w:p>
    <w:p w:rsidR="00272805" w:rsidRPr="00272805" w:rsidRDefault="00272805" w:rsidP="006C4112">
      <w:pPr>
        <w:widowControl w:val="0"/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(ОКТМО-71818000) ,</w:t>
      </w:r>
    </w:p>
    <w:p w:rsidR="006C4112" w:rsidRDefault="00272805" w:rsidP="006C4112">
      <w:pPr>
        <w:widowControl w:val="0"/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4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КБК 040 114 06013 05 0000 430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(ОКТМО согласно местоположению) </w:t>
      </w:r>
    </w:p>
    <w:p w:rsidR="00272805" w:rsidRPr="00272805" w:rsidRDefault="00272805" w:rsidP="006C4112">
      <w:pPr>
        <w:widowControl w:val="0"/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C4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КБК 040 114 06013 13 0000 430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Доходы от продажи земельных участков, государственная собственность на которые не разграничена и которые расположены в границах городских поселений (ОКТМО - 71818157);</w:t>
      </w:r>
    </w:p>
    <w:p w:rsidR="006C4112" w:rsidRDefault="00272805" w:rsidP="006C4112">
      <w:pPr>
        <w:widowControl w:val="0"/>
        <w:tabs>
          <w:tab w:val="left" w:pos="7080"/>
          <w:tab w:val="left" w:pos="8376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4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КБК 040 114 06025 05 0000 430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</w:r>
    </w:p>
    <w:p w:rsidR="00272805" w:rsidRPr="00272805" w:rsidRDefault="00272805" w:rsidP="006C4112">
      <w:pPr>
        <w:widowControl w:val="0"/>
        <w:tabs>
          <w:tab w:val="left" w:pos="7080"/>
          <w:tab w:val="left" w:pos="8376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(ОКТМО 71818000)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72805" w:rsidRPr="00272805" w:rsidRDefault="00272805" w:rsidP="006C4112">
      <w:pPr>
        <w:widowControl w:val="0"/>
        <w:tabs>
          <w:tab w:val="left" w:pos="6773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4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КБК 040 114 06313 05 0000 430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</w:t>
      </w:r>
      <w:proofErr w:type="spellStart"/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расположены</w:t>
      </w:r>
      <w:proofErr w:type="gramStart"/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;в</w:t>
      </w:r>
      <w:proofErr w:type="spellEnd"/>
      <w:proofErr w:type="gramEnd"/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границах межселенных территорий муниципальных районов (ОКТМО 71818000)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72805" w:rsidRPr="00272805" w:rsidRDefault="00272805" w:rsidP="006C4112">
      <w:pPr>
        <w:widowControl w:val="0"/>
        <w:tabs>
          <w:tab w:val="right" w:pos="2888"/>
          <w:tab w:val="left" w:pos="3124"/>
          <w:tab w:val="left" w:pos="3584"/>
          <w:tab w:val="center" w:pos="5696"/>
          <w:tab w:val="center" w:pos="6925"/>
          <w:tab w:val="right" w:pos="8486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4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КБК 040 114 06313 10 0000 430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Плата за увеличение площади земельных участков,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находящихся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частной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собственности,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результате</w:t>
      </w:r>
    </w:p>
    <w:p w:rsidR="00272805" w:rsidRPr="00272805" w:rsidRDefault="00272805" w:rsidP="006C4112">
      <w:pPr>
        <w:widowControl w:val="0"/>
        <w:tabs>
          <w:tab w:val="left" w:pos="8105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(ОКТМО согласно местоположению)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72805" w:rsidRPr="00272805" w:rsidRDefault="00272805" w:rsidP="006C4112">
      <w:pPr>
        <w:widowControl w:val="0"/>
        <w:tabs>
          <w:tab w:val="right" w:pos="2888"/>
          <w:tab w:val="left" w:pos="3124"/>
          <w:tab w:val="left" w:pos="3584"/>
          <w:tab w:val="center" w:pos="5696"/>
          <w:tab w:val="center" w:pos="6925"/>
          <w:tab w:val="right" w:pos="8486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4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КБК 040 114 06313 13 0000 430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Плата за увеличение площади земельных участков,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находящихся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частной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собственности,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результате</w:t>
      </w:r>
    </w:p>
    <w:p w:rsidR="006C4112" w:rsidRDefault="00272805" w:rsidP="006C4112">
      <w:pPr>
        <w:widowControl w:val="0"/>
        <w:tabs>
          <w:tab w:val="right" w:pos="2888"/>
          <w:tab w:val="left" w:pos="3124"/>
          <w:tab w:val="left" w:pos="3584"/>
          <w:tab w:val="center" w:pos="5696"/>
          <w:tab w:val="center" w:pos="6925"/>
          <w:tab w:val="right" w:pos="8486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(ОКТМО 71818157) </w:t>
      </w:r>
    </w:p>
    <w:p w:rsidR="00272805" w:rsidRPr="00272805" w:rsidRDefault="00272805" w:rsidP="006C4112">
      <w:pPr>
        <w:widowControl w:val="0"/>
        <w:tabs>
          <w:tab w:val="right" w:pos="2888"/>
          <w:tab w:val="left" w:pos="3124"/>
          <w:tab w:val="left" w:pos="3584"/>
          <w:tab w:val="center" w:pos="5696"/>
          <w:tab w:val="center" w:pos="6925"/>
          <w:tab w:val="right" w:pos="8486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4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КБК 040 114 06325 05 0000 430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Плата за увеличение площади земельных участков,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находящихся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частной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собственности,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результате</w:t>
      </w:r>
    </w:p>
    <w:p w:rsidR="006C4112" w:rsidRDefault="00272805" w:rsidP="006C4112">
      <w:pPr>
        <w:widowControl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перераспределения таких земельных участков и земельных участков, находящихся в собственности муниципальных районов (ОКТМО - 71818000)</w:t>
      </w:r>
    </w:p>
    <w:p w:rsidR="00272805" w:rsidRPr="00272805" w:rsidRDefault="00272805" w:rsidP="006C4112">
      <w:pPr>
        <w:widowControl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C4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КБК 040 117 05050 05 0000 180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Прочие неналоговые доходы бюджетов муниципальных районов</w:t>
      </w:r>
    </w:p>
    <w:p w:rsidR="00272805" w:rsidRPr="00272805" w:rsidRDefault="00272805" w:rsidP="006C4112">
      <w:pPr>
        <w:widowControl w:val="0"/>
        <w:tabs>
          <w:tab w:val="left" w:pos="7373"/>
          <w:tab w:val="left" w:pos="8105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ОКТМО согласно местоположению</w:t>
      </w: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72805" w:rsidRPr="00272805" w:rsidRDefault="00272805" w:rsidP="006C4112">
      <w:pPr>
        <w:widowControl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ОКТМО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402"/>
        <w:gridCol w:w="2573"/>
      </w:tblGrid>
      <w:tr w:rsidR="00272805" w:rsidRPr="00272805" w:rsidTr="00272805">
        <w:trPr>
          <w:trHeight w:hRule="exact" w:val="293"/>
        </w:trPr>
        <w:tc>
          <w:tcPr>
            <w:tcW w:w="4378" w:type="dxa"/>
            <w:gridSpan w:val="3"/>
            <w:shd w:val="clear" w:color="auto" w:fill="FFFFFF"/>
          </w:tcPr>
          <w:p w:rsidR="00272805" w:rsidRPr="00272805" w:rsidRDefault="00272805" w:rsidP="006C411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Бюджетополучателя Наименование</w:t>
            </w:r>
          </w:p>
        </w:tc>
      </w:tr>
      <w:tr w:rsidR="00272805" w:rsidRPr="00272805" w:rsidTr="00272805">
        <w:trPr>
          <w:trHeight w:hRule="exact" w:val="278"/>
        </w:trPr>
        <w:tc>
          <w:tcPr>
            <w:tcW w:w="403" w:type="dxa"/>
            <w:shd w:val="clear" w:color="auto" w:fill="FFFFFF"/>
            <w:vAlign w:val="bottom"/>
          </w:tcPr>
          <w:p w:rsidR="00272805" w:rsidRPr="00272805" w:rsidRDefault="00272805" w:rsidP="006C411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02" w:type="dxa"/>
            <w:shd w:val="clear" w:color="auto" w:fill="FFFFFF"/>
          </w:tcPr>
          <w:p w:rsidR="00272805" w:rsidRPr="00272805" w:rsidRDefault="00272805" w:rsidP="006C411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71818157</w:t>
            </w:r>
          </w:p>
        </w:tc>
        <w:tc>
          <w:tcPr>
            <w:tcW w:w="2573" w:type="dxa"/>
            <w:shd w:val="clear" w:color="auto" w:fill="FFFFFF"/>
          </w:tcPr>
          <w:p w:rsidR="00272805" w:rsidRPr="00272805" w:rsidRDefault="00272805" w:rsidP="006C4112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г.п</w:t>
            </w:r>
            <w:proofErr w:type="spellEnd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Пойковский</w:t>
            </w:r>
            <w:proofErr w:type="spellEnd"/>
          </w:p>
        </w:tc>
      </w:tr>
      <w:tr w:rsidR="00272805" w:rsidRPr="00272805" w:rsidTr="00272805">
        <w:trPr>
          <w:trHeight w:hRule="exact" w:val="288"/>
        </w:trPr>
        <w:tc>
          <w:tcPr>
            <w:tcW w:w="403" w:type="dxa"/>
            <w:shd w:val="clear" w:color="auto" w:fill="FFFFFF"/>
            <w:vAlign w:val="bottom"/>
          </w:tcPr>
          <w:p w:rsidR="00272805" w:rsidRPr="00272805" w:rsidRDefault="00272805" w:rsidP="006C411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02" w:type="dxa"/>
            <w:shd w:val="clear" w:color="auto" w:fill="FFFFFF"/>
          </w:tcPr>
          <w:p w:rsidR="00272805" w:rsidRPr="00272805" w:rsidRDefault="00272805" w:rsidP="006C411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71818405</w:t>
            </w:r>
          </w:p>
        </w:tc>
        <w:tc>
          <w:tcPr>
            <w:tcW w:w="2573" w:type="dxa"/>
            <w:shd w:val="clear" w:color="auto" w:fill="FFFFFF"/>
          </w:tcPr>
          <w:p w:rsidR="00272805" w:rsidRPr="00272805" w:rsidRDefault="00272805" w:rsidP="006C4112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с.п</w:t>
            </w:r>
            <w:proofErr w:type="spellEnd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С.алым</w:t>
            </w:r>
            <w:proofErr w:type="spellEnd"/>
          </w:p>
        </w:tc>
      </w:tr>
      <w:tr w:rsidR="00272805" w:rsidRPr="00272805" w:rsidTr="00272805">
        <w:trPr>
          <w:trHeight w:hRule="exact" w:val="317"/>
        </w:trPr>
        <w:tc>
          <w:tcPr>
            <w:tcW w:w="403" w:type="dxa"/>
            <w:shd w:val="clear" w:color="auto" w:fill="FFFFFF"/>
          </w:tcPr>
          <w:p w:rsidR="00272805" w:rsidRPr="006C4112" w:rsidRDefault="00272805" w:rsidP="006C411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C4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02" w:type="dxa"/>
            <w:shd w:val="clear" w:color="auto" w:fill="FFFFFF"/>
          </w:tcPr>
          <w:p w:rsidR="00272805" w:rsidRPr="006C4112" w:rsidRDefault="00272805" w:rsidP="006C411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C4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71818406</w:t>
            </w:r>
          </w:p>
        </w:tc>
        <w:tc>
          <w:tcPr>
            <w:tcW w:w="2573" w:type="dxa"/>
            <w:shd w:val="clear" w:color="auto" w:fill="FFFFFF"/>
          </w:tcPr>
          <w:p w:rsidR="00272805" w:rsidRPr="006C4112" w:rsidRDefault="00272805" w:rsidP="006C4112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C4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с.п</w:t>
            </w:r>
            <w:proofErr w:type="spellEnd"/>
            <w:r w:rsidRPr="006C4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 Сентябрьский</w:t>
            </w:r>
          </w:p>
        </w:tc>
      </w:tr>
      <w:tr w:rsidR="00272805" w:rsidRPr="00272805" w:rsidTr="00272805">
        <w:trPr>
          <w:trHeight w:hRule="exact" w:val="293"/>
        </w:trPr>
        <w:tc>
          <w:tcPr>
            <w:tcW w:w="403" w:type="dxa"/>
            <w:shd w:val="clear" w:color="auto" w:fill="FFFFFF"/>
          </w:tcPr>
          <w:p w:rsidR="00272805" w:rsidRPr="00272805" w:rsidRDefault="00272805" w:rsidP="006C411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02" w:type="dxa"/>
            <w:shd w:val="clear" w:color="auto" w:fill="FFFFFF"/>
          </w:tcPr>
          <w:p w:rsidR="00272805" w:rsidRPr="00272805" w:rsidRDefault="00272805" w:rsidP="006C411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71818401</w:t>
            </w:r>
          </w:p>
        </w:tc>
        <w:tc>
          <w:tcPr>
            <w:tcW w:w="2573" w:type="dxa"/>
            <w:shd w:val="clear" w:color="auto" w:fill="FFFFFF"/>
          </w:tcPr>
          <w:p w:rsidR="00272805" w:rsidRPr="00272805" w:rsidRDefault="00272805" w:rsidP="006C4112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с.п</w:t>
            </w:r>
            <w:proofErr w:type="spellEnd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Каркатеевы</w:t>
            </w:r>
            <w:proofErr w:type="spellEnd"/>
          </w:p>
        </w:tc>
      </w:tr>
      <w:tr w:rsidR="00272805" w:rsidRPr="00272805" w:rsidTr="00272805">
        <w:trPr>
          <w:trHeight w:hRule="exact" w:val="278"/>
        </w:trPr>
        <w:tc>
          <w:tcPr>
            <w:tcW w:w="403" w:type="dxa"/>
            <w:shd w:val="clear" w:color="auto" w:fill="FFFFFF"/>
          </w:tcPr>
          <w:p w:rsidR="00272805" w:rsidRPr="00272805" w:rsidRDefault="00272805" w:rsidP="006C411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02" w:type="dxa"/>
            <w:shd w:val="clear" w:color="auto" w:fill="FFFFFF"/>
          </w:tcPr>
          <w:p w:rsidR="00272805" w:rsidRPr="00272805" w:rsidRDefault="00272805" w:rsidP="006C411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71818402</w:t>
            </w:r>
          </w:p>
        </w:tc>
        <w:tc>
          <w:tcPr>
            <w:tcW w:w="2573" w:type="dxa"/>
            <w:shd w:val="clear" w:color="auto" w:fill="FFFFFF"/>
          </w:tcPr>
          <w:p w:rsidR="00272805" w:rsidRPr="00272805" w:rsidRDefault="00272805" w:rsidP="006C4112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с.п</w:t>
            </w:r>
            <w:proofErr w:type="spellEnd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Куть-Ях</w:t>
            </w:r>
            <w:proofErr w:type="spellEnd"/>
          </w:p>
        </w:tc>
      </w:tr>
      <w:tr w:rsidR="00272805" w:rsidRPr="00272805" w:rsidTr="00272805">
        <w:trPr>
          <w:trHeight w:hRule="exact" w:val="288"/>
        </w:trPr>
        <w:tc>
          <w:tcPr>
            <w:tcW w:w="403" w:type="dxa"/>
            <w:shd w:val="clear" w:color="auto" w:fill="FFFFFF"/>
            <w:vAlign w:val="bottom"/>
          </w:tcPr>
          <w:p w:rsidR="00272805" w:rsidRPr="00272805" w:rsidRDefault="00272805" w:rsidP="006C411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02" w:type="dxa"/>
            <w:shd w:val="clear" w:color="auto" w:fill="FFFFFF"/>
          </w:tcPr>
          <w:p w:rsidR="00272805" w:rsidRPr="00272805" w:rsidRDefault="00272805" w:rsidP="006C411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71818403</w:t>
            </w:r>
          </w:p>
        </w:tc>
        <w:tc>
          <w:tcPr>
            <w:tcW w:w="2573" w:type="dxa"/>
            <w:shd w:val="clear" w:color="auto" w:fill="FFFFFF"/>
          </w:tcPr>
          <w:p w:rsidR="00272805" w:rsidRPr="00272805" w:rsidRDefault="00272805" w:rsidP="006C4112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с.п</w:t>
            </w:r>
            <w:proofErr w:type="spellEnd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Лемпино</w:t>
            </w:r>
            <w:proofErr w:type="spellEnd"/>
          </w:p>
        </w:tc>
      </w:tr>
      <w:tr w:rsidR="00272805" w:rsidRPr="00272805" w:rsidTr="00272805">
        <w:trPr>
          <w:trHeight w:hRule="exact" w:val="298"/>
        </w:trPr>
        <w:tc>
          <w:tcPr>
            <w:tcW w:w="403" w:type="dxa"/>
            <w:shd w:val="clear" w:color="auto" w:fill="FFFFFF"/>
          </w:tcPr>
          <w:p w:rsidR="00272805" w:rsidRPr="00272805" w:rsidRDefault="00272805" w:rsidP="006C411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02" w:type="dxa"/>
            <w:shd w:val="clear" w:color="auto" w:fill="FFFFFF"/>
          </w:tcPr>
          <w:p w:rsidR="00272805" w:rsidRPr="00272805" w:rsidRDefault="00272805" w:rsidP="006C411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71818407</w:t>
            </w:r>
          </w:p>
        </w:tc>
        <w:tc>
          <w:tcPr>
            <w:tcW w:w="2573" w:type="dxa"/>
            <w:shd w:val="clear" w:color="auto" w:fill="FFFFFF"/>
          </w:tcPr>
          <w:p w:rsidR="00272805" w:rsidRPr="00272805" w:rsidRDefault="00272805" w:rsidP="006C4112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с.п</w:t>
            </w:r>
            <w:proofErr w:type="spellEnd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Усть-Юган</w:t>
            </w:r>
            <w:proofErr w:type="spellEnd"/>
          </w:p>
        </w:tc>
      </w:tr>
      <w:tr w:rsidR="00272805" w:rsidRPr="00272805" w:rsidTr="00272805">
        <w:trPr>
          <w:trHeight w:hRule="exact" w:val="283"/>
        </w:trPr>
        <w:tc>
          <w:tcPr>
            <w:tcW w:w="403" w:type="dxa"/>
            <w:shd w:val="clear" w:color="auto" w:fill="FFFFFF"/>
            <w:vAlign w:val="bottom"/>
          </w:tcPr>
          <w:p w:rsidR="00272805" w:rsidRPr="00272805" w:rsidRDefault="00272805" w:rsidP="006C411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272805" w:rsidRPr="00272805" w:rsidRDefault="00272805" w:rsidP="006C411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71818410</w:t>
            </w:r>
          </w:p>
        </w:tc>
        <w:tc>
          <w:tcPr>
            <w:tcW w:w="2573" w:type="dxa"/>
            <w:shd w:val="clear" w:color="auto" w:fill="FFFFFF"/>
            <w:vAlign w:val="bottom"/>
          </w:tcPr>
          <w:p w:rsidR="00272805" w:rsidRPr="00272805" w:rsidRDefault="00272805" w:rsidP="006C4112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с.п</w:t>
            </w:r>
            <w:proofErr w:type="spellEnd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Сингапай</w:t>
            </w:r>
            <w:proofErr w:type="spellEnd"/>
          </w:p>
        </w:tc>
      </w:tr>
      <w:tr w:rsidR="00272805" w:rsidRPr="00272805" w:rsidTr="00272805">
        <w:trPr>
          <w:trHeight w:hRule="exact" w:val="317"/>
        </w:trPr>
        <w:tc>
          <w:tcPr>
            <w:tcW w:w="403" w:type="dxa"/>
            <w:shd w:val="clear" w:color="auto" w:fill="FFFFFF"/>
          </w:tcPr>
          <w:p w:rsidR="00272805" w:rsidRPr="00272805" w:rsidRDefault="00272805" w:rsidP="006C411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402" w:type="dxa"/>
            <w:shd w:val="clear" w:color="auto" w:fill="FFFFFF"/>
          </w:tcPr>
          <w:p w:rsidR="00272805" w:rsidRPr="00272805" w:rsidRDefault="00272805" w:rsidP="006C4112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71818000</w:t>
            </w:r>
          </w:p>
        </w:tc>
        <w:tc>
          <w:tcPr>
            <w:tcW w:w="2573" w:type="dxa"/>
            <w:shd w:val="clear" w:color="auto" w:fill="FFFFFF"/>
          </w:tcPr>
          <w:p w:rsidR="00272805" w:rsidRPr="00272805" w:rsidRDefault="00272805" w:rsidP="006C4112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Нефтеюганский</w:t>
            </w:r>
            <w:proofErr w:type="spellEnd"/>
            <w:r w:rsidRPr="0027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</w:t>
            </w:r>
          </w:p>
        </w:tc>
      </w:tr>
    </w:tbl>
    <w:p w:rsidR="00272805" w:rsidRPr="00272805" w:rsidRDefault="00272805" w:rsidP="006C4112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назначении платежа должны быть указаны дата и номер договора.</w:t>
      </w:r>
    </w:p>
    <w:p w:rsidR="00272805" w:rsidRDefault="00272805" w:rsidP="006C4112">
      <w:pPr>
        <w:pStyle w:val="20"/>
        <w:shd w:val="clear" w:color="auto" w:fill="auto"/>
        <w:spacing w:before="0"/>
        <w:jc w:val="left"/>
      </w:pPr>
    </w:p>
    <w:p w:rsidR="00231970" w:rsidRDefault="00231970" w:rsidP="006C4112">
      <w:bookmarkStart w:id="0" w:name="_GoBack"/>
      <w:bookmarkEnd w:id="0"/>
    </w:p>
    <w:sectPr w:rsidR="0023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3A"/>
    <w:rsid w:val="00231970"/>
    <w:rsid w:val="00272805"/>
    <w:rsid w:val="002F7C3A"/>
    <w:rsid w:val="006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28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2805"/>
    <w:pPr>
      <w:widowControl w:val="0"/>
      <w:shd w:val="clear" w:color="auto" w:fill="FFFFFF"/>
      <w:spacing w:before="600" w:after="0" w:line="288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28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2805"/>
    <w:pPr>
      <w:widowControl w:val="0"/>
      <w:shd w:val="clear" w:color="auto" w:fill="FFFFFF"/>
      <w:spacing w:before="600" w:after="0" w:line="28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2018-02-01T09:42:00Z</dcterms:created>
  <dcterms:modified xsi:type="dcterms:W3CDTF">2018-02-01T09:51:00Z</dcterms:modified>
</cp:coreProperties>
</file>