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DB4F" w14:textId="77777777" w:rsidR="006C19FA" w:rsidRPr="00EB06EA" w:rsidRDefault="006C19FA" w:rsidP="006C19FA">
      <w:pPr>
        <w:pStyle w:val="HEADERTEXT"/>
        <w:rPr>
          <w:rFonts w:ascii="Times New Roman" w:hAnsi="Times New Roman" w:cs="Times New Roman"/>
          <w:color w:val="auto"/>
        </w:rPr>
      </w:pPr>
      <w:r w:rsidRPr="00EB06EA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6AFE4AAA" w14:textId="77777777" w:rsidR="006C19FA" w:rsidRPr="00EB06EA" w:rsidRDefault="006C19FA" w:rsidP="006C19FA">
      <w:pPr>
        <w:pStyle w:val="HEADERTEXT"/>
        <w:jc w:val="center"/>
        <w:outlineLvl w:val="0"/>
        <w:rPr>
          <w:rFonts w:ascii="Times New Roman" w:hAnsi="Times New Roman" w:cs="Times New Roman"/>
          <w:color w:val="auto"/>
        </w:rPr>
      </w:pPr>
      <w:r w:rsidRPr="00EB06EA">
        <w:rPr>
          <w:rFonts w:ascii="Times New Roman" w:hAnsi="Times New Roman" w:cs="Times New Roman"/>
          <w:color w:val="auto"/>
        </w:rPr>
        <w:t xml:space="preserve"> </w:t>
      </w:r>
    </w:p>
    <w:p w14:paraId="38833F90" w14:textId="458F0E33" w:rsidR="006C19FA" w:rsidRPr="00EB06EA" w:rsidRDefault="006C19FA" w:rsidP="006C19FA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/>
          <w:sz w:val="26"/>
          <w:szCs w:val="24"/>
        </w:rPr>
      </w:pPr>
      <w:r w:rsidRPr="00EB06EA">
        <w:rPr>
          <w:rFonts w:ascii="Times New Roman" w:hAnsi="Times New Roman"/>
          <w:noProof/>
          <w:sz w:val="26"/>
          <w:szCs w:val="24"/>
        </w:rPr>
        <w:drawing>
          <wp:inline distT="0" distB="0" distL="0" distR="0" wp14:anchorId="0465D83A" wp14:editId="52313A1B">
            <wp:extent cx="57785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A4F0E" w14:textId="77777777" w:rsidR="006C19FA" w:rsidRPr="00EB06EA" w:rsidRDefault="006C19FA" w:rsidP="006C19FA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/>
          <w:b/>
          <w:bCs/>
        </w:rPr>
      </w:pPr>
      <w:r w:rsidRPr="00EB06EA">
        <w:rPr>
          <w:rFonts w:ascii="Times New Roman" w:hAnsi="Times New Roman"/>
          <w:b/>
          <w:bCs/>
        </w:rPr>
        <w:t>Муниципальное образование</w:t>
      </w:r>
    </w:p>
    <w:p w14:paraId="58279A76" w14:textId="77777777" w:rsidR="006C19FA" w:rsidRPr="00EB06EA" w:rsidRDefault="006C19FA" w:rsidP="006C19FA">
      <w:pPr>
        <w:spacing w:after="0" w:line="240" w:lineRule="auto"/>
        <w:ind w:right="18"/>
        <w:jc w:val="center"/>
        <w:rPr>
          <w:rFonts w:ascii="Times New Roman" w:hAnsi="Times New Roman"/>
          <w:b/>
          <w:bCs/>
        </w:rPr>
      </w:pPr>
      <w:r w:rsidRPr="00EB06EA">
        <w:rPr>
          <w:rFonts w:ascii="Times New Roman" w:hAnsi="Times New Roman"/>
          <w:b/>
          <w:bCs/>
        </w:rPr>
        <w:t>Сельское поселение Сентябрьский</w:t>
      </w:r>
    </w:p>
    <w:p w14:paraId="025D7A8F" w14:textId="77777777" w:rsidR="006C19FA" w:rsidRPr="00EB06EA" w:rsidRDefault="006C19FA" w:rsidP="006C19FA">
      <w:pPr>
        <w:spacing w:after="0" w:line="240" w:lineRule="auto"/>
        <w:ind w:right="18"/>
        <w:jc w:val="center"/>
        <w:rPr>
          <w:rFonts w:ascii="Times New Roman" w:hAnsi="Times New Roman"/>
          <w:b/>
          <w:bCs/>
        </w:rPr>
      </w:pPr>
      <w:r w:rsidRPr="00EB06EA">
        <w:rPr>
          <w:rFonts w:ascii="Times New Roman" w:hAnsi="Times New Roman"/>
          <w:b/>
          <w:bCs/>
        </w:rPr>
        <w:t>Нефтеюганский район</w:t>
      </w:r>
    </w:p>
    <w:p w14:paraId="573383AF" w14:textId="77777777" w:rsidR="006C19FA" w:rsidRPr="00EB06EA" w:rsidRDefault="006C19FA" w:rsidP="006C19FA">
      <w:pPr>
        <w:spacing w:after="0" w:line="240" w:lineRule="auto"/>
        <w:ind w:right="18"/>
        <w:jc w:val="center"/>
        <w:rPr>
          <w:rFonts w:ascii="Times New Roman" w:hAnsi="Times New Roman"/>
          <w:b/>
          <w:bCs/>
        </w:rPr>
      </w:pPr>
      <w:r w:rsidRPr="00EB06EA">
        <w:rPr>
          <w:rFonts w:ascii="Times New Roman" w:hAnsi="Times New Roman"/>
          <w:b/>
          <w:bCs/>
        </w:rPr>
        <w:t>Ханты-Мансийский автономный округ – Югра</w:t>
      </w:r>
    </w:p>
    <w:p w14:paraId="6E4FB235" w14:textId="77777777" w:rsidR="006C19FA" w:rsidRPr="00EB06EA" w:rsidRDefault="006C19FA" w:rsidP="006C19FA">
      <w:pPr>
        <w:spacing w:after="0" w:line="240" w:lineRule="auto"/>
        <w:ind w:right="18"/>
        <w:jc w:val="center"/>
        <w:rPr>
          <w:rFonts w:ascii="Times New Roman" w:hAnsi="Times New Roman"/>
          <w:b/>
          <w:bCs/>
          <w:sz w:val="26"/>
          <w:szCs w:val="24"/>
        </w:rPr>
      </w:pPr>
    </w:p>
    <w:p w14:paraId="02747FBD" w14:textId="77777777" w:rsidR="006C19FA" w:rsidRPr="00EB06EA" w:rsidRDefault="006C19FA" w:rsidP="006C19FA">
      <w:pPr>
        <w:spacing w:after="0" w:line="240" w:lineRule="auto"/>
        <w:ind w:right="18"/>
        <w:jc w:val="center"/>
        <w:rPr>
          <w:rFonts w:ascii="Times New Roman" w:hAnsi="Times New Roman"/>
          <w:b/>
          <w:bCs/>
          <w:sz w:val="32"/>
          <w:szCs w:val="32"/>
        </w:rPr>
      </w:pPr>
      <w:r w:rsidRPr="00EB06EA"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14:paraId="4A55191A" w14:textId="77777777" w:rsidR="006C19FA" w:rsidRPr="00EB06EA" w:rsidRDefault="006C19FA" w:rsidP="006C19FA">
      <w:pPr>
        <w:spacing w:after="0" w:line="240" w:lineRule="auto"/>
        <w:ind w:right="18"/>
        <w:jc w:val="center"/>
        <w:rPr>
          <w:rFonts w:ascii="Times New Roman" w:hAnsi="Times New Roman"/>
          <w:b/>
          <w:bCs/>
          <w:sz w:val="32"/>
          <w:szCs w:val="32"/>
        </w:rPr>
      </w:pPr>
      <w:r w:rsidRPr="00EB06EA">
        <w:rPr>
          <w:rFonts w:ascii="Times New Roman" w:hAnsi="Times New Roman"/>
          <w:b/>
          <w:bCs/>
          <w:sz w:val="32"/>
          <w:szCs w:val="32"/>
        </w:rPr>
        <w:t xml:space="preserve"> СЕЛЬСКОГО ПОСЕЛЕНИЯ СЕНТЯБРЬСКИЙ</w:t>
      </w:r>
    </w:p>
    <w:p w14:paraId="3DB0D111" w14:textId="77777777" w:rsidR="006C19FA" w:rsidRPr="00EB06EA" w:rsidRDefault="006C19FA" w:rsidP="006C19FA">
      <w:pPr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5142C1" w14:textId="77777777" w:rsidR="006C19FA" w:rsidRPr="00EB06EA" w:rsidRDefault="006C19FA" w:rsidP="006C19FA">
      <w:pPr>
        <w:spacing w:after="0" w:line="240" w:lineRule="auto"/>
        <w:ind w:right="18"/>
        <w:jc w:val="center"/>
        <w:rPr>
          <w:rFonts w:ascii="Times New Roman" w:hAnsi="Times New Roman"/>
          <w:b/>
          <w:bCs/>
          <w:sz w:val="28"/>
          <w:szCs w:val="28"/>
        </w:rPr>
      </w:pPr>
      <w:r w:rsidRPr="00EB06EA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F7ACE31" w14:textId="77777777" w:rsidR="006C19FA" w:rsidRPr="00EB06EA" w:rsidRDefault="006C19FA" w:rsidP="006C19F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5"/>
        <w:gridCol w:w="5913"/>
        <w:gridCol w:w="1292"/>
      </w:tblGrid>
      <w:tr w:rsidR="006C19FA" w:rsidRPr="00EB06EA" w14:paraId="7AA60902" w14:textId="77777777" w:rsidTr="00563755">
        <w:trPr>
          <w:trHeight w:val="485"/>
        </w:trPr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4544ECBE" w14:textId="77777777" w:rsidR="006C19FA" w:rsidRPr="00EB06EA" w:rsidRDefault="006C19FA" w:rsidP="0056375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B06EA">
              <w:rPr>
                <w:rFonts w:ascii="Times New Roman" w:hAnsi="Times New Roman"/>
                <w:sz w:val="27"/>
                <w:szCs w:val="27"/>
              </w:rPr>
              <w:t>14.10.2020</w:t>
            </w:r>
          </w:p>
        </w:tc>
        <w:tc>
          <w:tcPr>
            <w:tcW w:w="5980" w:type="dxa"/>
            <w:vAlign w:val="bottom"/>
          </w:tcPr>
          <w:p w14:paraId="003AFEAF" w14:textId="77777777" w:rsidR="006C19FA" w:rsidRPr="00EB06EA" w:rsidRDefault="006C19FA" w:rsidP="00563755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B06EA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14:paraId="724921E3" w14:textId="77777777" w:rsidR="006C19FA" w:rsidRPr="00EB06EA" w:rsidRDefault="006C19FA" w:rsidP="0056375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B06EA">
              <w:rPr>
                <w:rFonts w:ascii="Times New Roman" w:hAnsi="Times New Roman"/>
                <w:sz w:val="27"/>
                <w:szCs w:val="27"/>
              </w:rPr>
              <w:t>115</w:t>
            </w:r>
          </w:p>
        </w:tc>
      </w:tr>
    </w:tbl>
    <w:p w14:paraId="4EB49094" w14:textId="77777777" w:rsidR="006C19FA" w:rsidRPr="00EB06EA" w:rsidRDefault="006C19FA" w:rsidP="006C19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06EA">
        <w:rPr>
          <w:rFonts w:ascii="Times New Roman" w:hAnsi="Times New Roman"/>
          <w:sz w:val="20"/>
          <w:szCs w:val="20"/>
        </w:rPr>
        <w:t>п. Сентябрьский</w:t>
      </w:r>
    </w:p>
    <w:p w14:paraId="001B6B8A" w14:textId="77777777" w:rsidR="006C19FA" w:rsidRPr="00EB06EA" w:rsidRDefault="006C19FA" w:rsidP="006C19FA">
      <w:pPr>
        <w:pStyle w:val="HEADERTEXT"/>
        <w:jc w:val="center"/>
        <w:outlineLvl w:val="0"/>
        <w:rPr>
          <w:rFonts w:ascii="Times New Roman" w:hAnsi="Times New Roman" w:cs="Times New Roman"/>
          <w:color w:val="auto"/>
        </w:rPr>
      </w:pPr>
    </w:p>
    <w:p w14:paraId="36F94495" w14:textId="77777777" w:rsidR="006C19FA" w:rsidRPr="00EB06EA" w:rsidRDefault="006C19FA" w:rsidP="006C19FA">
      <w:pPr>
        <w:pStyle w:val="HEADERTEXT"/>
        <w:rPr>
          <w:rFonts w:ascii="Times New Roman" w:hAnsi="Times New Roman" w:cs="Times New Roman"/>
          <w:color w:val="auto"/>
        </w:rPr>
      </w:pPr>
    </w:p>
    <w:p w14:paraId="13C8CB7E" w14:textId="77777777" w:rsidR="006C19FA" w:rsidRPr="00EB06EA" w:rsidRDefault="006C19FA" w:rsidP="006C19FA">
      <w:pPr>
        <w:pStyle w:val="HEADERTEXT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EB06EA">
        <w:rPr>
          <w:rFonts w:ascii="Times New Roman" w:hAnsi="Times New Roman" w:cs="Times New Roman"/>
          <w:color w:val="auto"/>
          <w:sz w:val="24"/>
          <w:szCs w:val="24"/>
        </w:rPr>
        <w:t xml:space="preserve"> Об установлении земельного налога </w:t>
      </w:r>
    </w:p>
    <w:p w14:paraId="19336DF4" w14:textId="77777777" w:rsidR="006C19FA" w:rsidRPr="00EB06EA" w:rsidRDefault="006C19FA" w:rsidP="006C19F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(в редакции решений Совета депутатов </w:t>
      </w:r>
      <w:r w:rsidRPr="00EB06EA">
        <w:rPr>
          <w:rFonts w:ascii="Times New Roman" w:hAnsi="Times New Roman" w:cs="Times New Roman"/>
          <w:sz w:val="24"/>
          <w:szCs w:val="24"/>
        </w:rPr>
        <w:fldChar w:fldCharType="begin"/>
      </w:r>
      <w:r w:rsidRPr="00EB06EA">
        <w:rPr>
          <w:rFonts w:ascii="Times New Roman" w:hAnsi="Times New Roman" w:cs="Times New Roman"/>
          <w:sz w:val="24"/>
          <w:szCs w:val="24"/>
        </w:rPr>
        <w:instrText xml:space="preserve"> HYPERLINK "kodeks://link/d?nd=577904205"\o"’’О внесении изменений в решение Совета депутатов сельского поселения Сентябрьский от 14.10.2020 N 115 ’’Об ...’’</w:instrText>
      </w:r>
    </w:p>
    <w:p w14:paraId="650DE090" w14:textId="77777777" w:rsidR="006C19FA" w:rsidRPr="00EB06EA" w:rsidRDefault="006C19FA" w:rsidP="006C19F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Сентябрьский Нефтеюганского района Ханты-Мансийского автономного округа - ...</w:instrText>
      </w:r>
    </w:p>
    <w:p w14:paraId="606CD39F" w14:textId="77777777" w:rsidR="006C19FA" w:rsidRPr="00EB06EA" w:rsidRDefault="006C19FA" w:rsidP="006C19F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Статус: действу"</w:instrText>
      </w:r>
      <w:r w:rsidRPr="00EB06EA">
        <w:rPr>
          <w:rFonts w:ascii="Times New Roman" w:hAnsi="Times New Roman" w:cs="Times New Roman"/>
          <w:sz w:val="24"/>
          <w:szCs w:val="24"/>
        </w:rPr>
      </w:r>
      <w:r w:rsidRPr="00EB06EA">
        <w:rPr>
          <w:rFonts w:ascii="Times New Roman" w:hAnsi="Times New Roman" w:cs="Times New Roman"/>
          <w:sz w:val="24"/>
          <w:szCs w:val="24"/>
        </w:rPr>
        <w:fldChar w:fldCharType="separate"/>
      </w:r>
      <w:r w:rsidRPr="00EB06EA">
        <w:rPr>
          <w:rFonts w:ascii="Times New Roman" w:hAnsi="Times New Roman" w:cs="Times New Roman"/>
          <w:sz w:val="24"/>
          <w:szCs w:val="24"/>
        </w:rPr>
        <w:t>от 20.04.2021 N 139</w:t>
      </w:r>
      <w:r w:rsidRPr="00EB06EA">
        <w:rPr>
          <w:rFonts w:ascii="Times New Roman" w:hAnsi="Times New Roman" w:cs="Times New Roman"/>
          <w:sz w:val="24"/>
          <w:szCs w:val="24"/>
        </w:rPr>
        <w:fldChar w:fldCharType="end"/>
      </w:r>
      <w:r w:rsidRPr="00EB06EA">
        <w:rPr>
          <w:rFonts w:ascii="Times New Roman" w:hAnsi="Times New Roman" w:cs="Times New Roman"/>
          <w:sz w:val="24"/>
          <w:szCs w:val="24"/>
        </w:rPr>
        <w:t xml:space="preserve">; </w:t>
      </w:r>
      <w:r w:rsidRPr="00EB06EA">
        <w:rPr>
          <w:rFonts w:ascii="Times New Roman" w:hAnsi="Times New Roman" w:cs="Times New Roman"/>
          <w:sz w:val="24"/>
          <w:szCs w:val="24"/>
        </w:rPr>
        <w:fldChar w:fldCharType="begin"/>
      </w:r>
      <w:r w:rsidRPr="00EB06EA">
        <w:rPr>
          <w:rFonts w:ascii="Times New Roman" w:hAnsi="Times New Roman" w:cs="Times New Roman"/>
          <w:sz w:val="24"/>
          <w:szCs w:val="24"/>
        </w:rPr>
        <w:instrText xml:space="preserve"> HYPERLINK "kodeks://link/d?nd=406194267"\o"’’О внесении изменений в решение Совета депутатов сельского поселения Сентябрьский от 14.10.2020 N 115 ’’Об ...’’</w:instrText>
      </w:r>
    </w:p>
    <w:p w14:paraId="49FF5666" w14:textId="77777777" w:rsidR="006C19FA" w:rsidRPr="00EB06EA" w:rsidRDefault="006C19FA" w:rsidP="006C19F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Сентябрьский Нефтеюганского района Ханты-Мансийского автономного округа - ...</w:instrText>
      </w:r>
    </w:p>
    <w:p w14:paraId="63A26683" w14:textId="77777777" w:rsidR="006C19FA" w:rsidRPr="00EB06EA" w:rsidRDefault="006C19FA" w:rsidP="006C19F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Статус: действу"</w:instrText>
      </w:r>
      <w:r w:rsidRPr="00EB06EA">
        <w:rPr>
          <w:rFonts w:ascii="Times New Roman" w:hAnsi="Times New Roman" w:cs="Times New Roman"/>
          <w:sz w:val="24"/>
          <w:szCs w:val="24"/>
        </w:rPr>
      </w:r>
      <w:r w:rsidRPr="00EB06EA">
        <w:rPr>
          <w:rFonts w:ascii="Times New Roman" w:hAnsi="Times New Roman" w:cs="Times New Roman"/>
          <w:sz w:val="24"/>
          <w:szCs w:val="24"/>
        </w:rPr>
        <w:fldChar w:fldCharType="separate"/>
      </w:r>
      <w:r w:rsidRPr="00EB06EA">
        <w:rPr>
          <w:rFonts w:ascii="Times New Roman" w:hAnsi="Times New Roman" w:cs="Times New Roman"/>
          <w:sz w:val="24"/>
          <w:szCs w:val="24"/>
        </w:rPr>
        <w:t>от 11.08.2022 N 215</w:t>
      </w:r>
      <w:r w:rsidRPr="00EB06EA">
        <w:rPr>
          <w:rFonts w:ascii="Times New Roman" w:hAnsi="Times New Roman" w:cs="Times New Roman"/>
          <w:sz w:val="24"/>
          <w:szCs w:val="24"/>
        </w:rPr>
        <w:fldChar w:fldCharType="end"/>
      </w:r>
      <w:r w:rsidRPr="00EB06EA">
        <w:rPr>
          <w:rFonts w:ascii="Times New Roman" w:hAnsi="Times New Roman" w:cs="Times New Roman"/>
          <w:sz w:val="24"/>
          <w:szCs w:val="24"/>
        </w:rPr>
        <w:t>)</w:t>
      </w:r>
    </w:p>
    <w:p w14:paraId="68439929" w14:textId="77777777" w:rsidR="006C19FA" w:rsidRPr="00EB06EA" w:rsidRDefault="006C19FA" w:rsidP="006C19F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14:paraId="0457B77A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B06EA">
        <w:rPr>
          <w:rFonts w:ascii="Times New Roman" w:hAnsi="Times New Roman" w:cs="Times New Roman"/>
          <w:sz w:val="24"/>
          <w:szCs w:val="24"/>
        </w:rPr>
        <w:fldChar w:fldCharType="begin"/>
      </w:r>
      <w:r w:rsidRPr="00EB06EA">
        <w:rPr>
          <w:rFonts w:ascii="Times New Roman" w:hAnsi="Times New Roman" w:cs="Times New Roman"/>
          <w:sz w:val="24"/>
          <w:szCs w:val="24"/>
        </w:rPr>
        <w:instrText xml:space="preserve"> HYPERLINK "kodeks://link/d?nd=901765862&amp;point=mark=00000000000000000000000000000000000000000000000000BT20PI"\o"’’Налоговый кодекс Российской Федерации (часть вторая) (с изменениями на 29 декабря 2022 года) (редакция, действующая с 29 января 2023 года)’’</w:instrText>
      </w:r>
    </w:p>
    <w:p w14:paraId="34268748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Кодекс РФ от 05.08.2000 N 117-ФЗ</w:instrText>
      </w:r>
    </w:p>
    <w:p w14:paraId="4520A554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29.01.2023)"</w:instrText>
      </w:r>
      <w:r w:rsidRPr="00EB06EA">
        <w:rPr>
          <w:rFonts w:ascii="Times New Roman" w:hAnsi="Times New Roman" w:cs="Times New Roman"/>
          <w:sz w:val="24"/>
          <w:szCs w:val="24"/>
        </w:rPr>
      </w:r>
      <w:r w:rsidRPr="00EB06EA">
        <w:rPr>
          <w:rFonts w:ascii="Times New Roman" w:hAnsi="Times New Roman" w:cs="Times New Roman"/>
          <w:sz w:val="24"/>
          <w:szCs w:val="24"/>
        </w:rPr>
        <w:fldChar w:fldCharType="separate"/>
      </w:r>
      <w:r w:rsidRPr="00EB06EA">
        <w:rPr>
          <w:rFonts w:ascii="Times New Roman" w:hAnsi="Times New Roman" w:cs="Times New Roman"/>
          <w:sz w:val="24"/>
          <w:szCs w:val="24"/>
        </w:rPr>
        <w:t>главой 31 Налоговым кодексом Российской Федерации</w:t>
      </w:r>
      <w:r w:rsidRPr="00EB06EA">
        <w:rPr>
          <w:rFonts w:ascii="Times New Roman" w:hAnsi="Times New Roman" w:cs="Times New Roman"/>
          <w:sz w:val="24"/>
          <w:szCs w:val="24"/>
        </w:rPr>
        <w:fldChar w:fldCharType="end"/>
      </w:r>
      <w:r w:rsidRPr="00EB06EA">
        <w:rPr>
          <w:rFonts w:ascii="Times New Roman" w:hAnsi="Times New Roman" w:cs="Times New Roman"/>
          <w:sz w:val="24"/>
          <w:szCs w:val="24"/>
        </w:rPr>
        <w:t xml:space="preserve">, </w:t>
      </w:r>
      <w:r w:rsidRPr="00EB06EA">
        <w:rPr>
          <w:rFonts w:ascii="Times New Roman" w:hAnsi="Times New Roman" w:cs="Times New Roman"/>
          <w:sz w:val="24"/>
          <w:szCs w:val="24"/>
        </w:rPr>
        <w:fldChar w:fldCharType="begin"/>
      </w:r>
      <w:r w:rsidRPr="00EB06EA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</w:r>
    </w:p>
    <w:p w14:paraId="10736EFF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14:paraId="3775DA32" w14:textId="77777777" w:rsidR="006C19F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11.01.2023)"</w:instrText>
      </w:r>
      <w:r w:rsidRPr="00EB06EA">
        <w:rPr>
          <w:rFonts w:ascii="Times New Roman" w:hAnsi="Times New Roman" w:cs="Times New Roman"/>
          <w:sz w:val="24"/>
          <w:szCs w:val="24"/>
        </w:rPr>
      </w:r>
      <w:r w:rsidRPr="00EB06EA">
        <w:rPr>
          <w:rFonts w:ascii="Times New Roman" w:hAnsi="Times New Roman" w:cs="Times New Roman"/>
          <w:sz w:val="24"/>
          <w:szCs w:val="24"/>
        </w:rPr>
        <w:fldChar w:fldCharType="separate"/>
      </w:r>
      <w:r w:rsidRPr="00EB06EA">
        <w:rPr>
          <w:rFonts w:ascii="Times New Roman" w:hAnsi="Times New Roman" w:cs="Times New Roman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EB06EA">
        <w:rPr>
          <w:rFonts w:ascii="Times New Roman" w:hAnsi="Times New Roman" w:cs="Times New Roman"/>
          <w:sz w:val="24"/>
          <w:szCs w:val="24"/>
        </w:rPr>
        <w:fldChar w:fldCharType="end"/>
      </w:r>
      <w:r w:rsidRPr="00EB06EA">
        <w:rPr>
          <w:rFonts w:ascii="Times New Roman" w:hAnsi="Times New Roman" w:cs="Times New Roman"/>
          <w:sz w:val="24"/>
          <w:szCs w:val="24"/>
        </w:rPr>
        <w:t xml:space="preserve">, Совет депутатов сельского поселения Сентябрьский </w:t>
      </w:r>
    </w:p>
    <w:p w14:paraId="3F40746D" w14:textId="77777777" w:rsidR="006C19F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6BF3F48" w14:textId="77777777" w:rsidR="006C19FA" w:rsidRPr="00EB06EA" w:rsidRDefault="006C19FA" w:rsidP="006C19FA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EA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6EA">
        <w:rPr>
          <w:rFonts w:ascii="Times New Roman" w:hAnsi="Times New Roman" w:cs="Times New Roman"/>
          <w:sz w:val="24"/>
          <w:szCs w:val="24"/>
        </w:rPr>
        <w:t>Л:</w:t>
      </w:r>
    </w:p>
    <w:p w14:paraId="11EB8427" w14:textId="77777777" w:rsidR="006C19FA" w:rsidRPr="00EB06EA" w:rsidRDefault="006C19FA" w:rsidP="006C19FA">
      <w:pPr>
        <w:pStyle w:val="FORMATTEXT"/>
        <w:tabs>
          <w:tab w:val="left" w:pos="4090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3397B3A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1. Установить налоговые ставки </w:t>
      </w:r>
      <w:proofErr w:type="gramStart"/>
      <w:r w:rsidRPr="00EB06EA">
        <w:rPr>
          <w:rFonts w:ascii="Times New Roman" w:hAnsi="Times New Roman" w:cs="Times New Roman"/>
          <w:sz w:val="24"/>
          <w:szCs w:val="24"/>
        </w:rPr>
        <w:t>в процентом</w:t>
      </w:r>
      <w:proofErr w:type="gramEnd"/>
      <w:r w:rsidRPr="00EB06EA">
        <w:rPr>
          <w:rFonts w:ascii="Times New Roman" w:hAnsi="Times New Roman" w:cs="Times New Roman"/>
          <w:sz w:val="24"/>
          <w:szCs w:val="24"/>
        </w:rPr>
        <w:t xml:space="preserve"> отношении от кадастровой стоимости (налоговой базы) каждого земельного участка, являющегося объектом налогообложения, в зависимости от категории земель:</w:t>
      </w:r>
    </w:p>
    <w:p w14:paraId="1F39163F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C172EE0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-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производства, земельные участки,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деятельности), земельные участки не используемые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EB06EA">
        <w:rPr>
          <w:rFonts w:ascii="Times New Roman" w:hAnsi="Times New Roman" w:cs="Times New Roman"/>
          <w:sz w:val="24"/>
          <w:szCs w:val="24"/>
        </w:rPr>
        <w:fldChar w:fldCharType="begin"/>
      </w:r>
      <w:r w:rsidRPr="00EB06EA">
        <w:rPr>
          <w:rFonts w:ascii="Times New Roman" w:hAnsi="Times New Roman" w:cs="Times New Roman"/>
          <w:sz w:val="24"/>
          <w:szCs w:val="24"/>
        </w:rPr>
        <w:instrText xml:space="preserve"> HYPERLINK "kodeks://link/d?nd=436753181"\o"’’О ведении гражданами садоводства и огородничества для собственных нужд и о внесении изменений ...’’</w:instrText>
      </w:r>
    </w:p>
    <w:p w14:paraId="506E25DC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Федеральный закон от 29.07.2017 N 217-ФЗ</w:instrText>
      </w:r>
    </w:p>
    <w:p w14:paraId="2CAF44B6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01.01.2023)"</w:instrText>
      </w:r>
      <w:r w:rsidRPr="00EB06EA">
        <w:rPr>
          <w:rFonts w:ascii="Times New Roman" w:hAnsi="Times New Roman" w:cs="Times New Roman"/>
          <w:sz w:val="24"/>
          <w:szCs w:val="24"/>
        </w:rPr>
      </w:r>
      <w:r w:rsidRPr="00EB06EA">
        <w:rPr>
          <w:rFonts w:ascii="Times New Roman" w:hAnsi="Times New Roman" w:cs="Times New Roman"/>
          <w:sz w:val="24"/>
          <w:szCs w:val="24"/>
        </w:rPr>
        <w:fldChar w:fldCharType="separate"/>
      </w:r>
      <w:r w:rsidRPr="00EB06EA">
        <w:rPr>
          <w:rFonts w:ascii="Times New Roman" w:hAnsi="Times New Roman" w:cs="Times New Roman"/>
          <w:sz w:val="24"/>
          <w:szCs w:val="24"/>
        </w:rPr>
        <w:t>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EB06EA">
        <w:rPr>
          <w:rFonts w:ascii="Times New Roman" w:hAnsi="Times New Roman" w:cs="Times New Roman"/>
          <w:sz w:val="24"/>
          <w:szCs w:val="24"/>
        </w:rPr>
        <w:fldChar w:fldCharType="end"/>
      </w:r>
      <w:r w:rsidRPr="00EB06EA">
        <w:rPr>
          <w:rFonts w:ascii="Times New Roman" w:hAnsi="Times New Roman" w:cs="Times New Roman"/>
          <w:sz w:val="24"/>
          <w:szCs w:val="24"/>
        </w:rPr>
        <w:t xml:space="preserve"> - 0,3%; от кадастровой стоимости земельного участка;</w:t>
      </w:r>
    </w:p>
    <w:p w14:paraId="5AEBC126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15DB024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- земельные участки, отнесенные к категории земель "Земли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</w:r>
      <w:r w:rsidRPr="00EB06EA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специального назначения", за исключением земель, ограниченных в обороте в соответствии со </w:t>
      </w:r>
      <w:r w:rsidRPr="00EB06EA">
        <w:rPr>
          <w:rFonts w:ascii="Times New Roman" w:hAnsi="Times New Roman" w:cs="Times New Roman"/>
          <w:sz w:val="24"/>
          <w:szCs w:val="24"/>
        </w:rPr>
        <w:fldChar w:fldCharType="begin"/>
      </w:r>
      <w:r w:rsidRPr="00EB06EA">
        <w:rPr>
          <w:rFonts w:ascii="Times New Roman" w:hAnsi="Times New Roman" w:cs="Times New Roman"/>
          <w:sz w:val="24"/>
          <w:szCs w:val="24"/>
        </w:rPr>
        <w:instrText xml:space="preserve"> HYPERLINK "kodeks://link/d?nd=901765862&amp;point=mark=00000000000000000000000000000000000000000000000000BS00P7"\o"’’Налоговый кодекс Российской Федерации (часть вторая) (с изменениями на 29 декабря 2022 года) (редакция, действующая с 29 января 2023 года)’’</w:instrText>
      </w:r>
    </w:p>
    <w:p w14:paraId="223B06AF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Кодекс РФ от 05.08.2000 N 117-ФЗ</w:instrText>
      </w:r>
    </w:p>
    <w:p w14:paraId="4D7C247E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29.01.2023)"</w:instrText>
      </w:r>
      <w:r w:rsidRPr="00EB06EA">
        <w:rPr>
          <w:rFonts w:ascii="Times New Roman" w:hAnsi="Times New Roman" w:cs="Times New Roman"/>
          <w:sz w:val="24"/>
          <w:szCs w:val="24"/>
        </w:rPr>
      </w:r>
      <w:r w:rsidRPr="00EB06EA">
        <w:rPr>
          <w:rFonts w:ascii="Times New Roman" w:hAnsi="Times New Roman" w:cs="Times New Roman"/>
          <w:sz w:val="24"/>
          <w:szCs w:val="24"/>
        </w:rPr>
        <w:fldChar w:fldCharType="separate"/>
      </w:r>
      <w:r w:rsidRPr="00EB06EA">
        <w:rPr>
          <w:rFonts w:ascii="Times New Roman" w:hAnsi="Times New Roman" w:cs="Times New Roman"/>
          <w:sz w:val="24"/>
          <w:szCs w:val="24"/>
        </w:rPr>
        <w:t>статьей 389 Налогового кодекса Российской Федерации</w:t>
      </w:r>
      <w:r w:rsidRPr="00EB06EA">
        <w:rPr>
          <w:rFonts w:ascii="Times New Roman" w:hAnsi="Times New Roman" w:cs="Times New Roman"/>
          <w:sz w:val="24"/>
          <w:szCs w:val="24"/>
        </w:rPr>
        <w:fldChar w:fldCharType="end"/>
      </w:r>
      <w:r w:rsidRPr="00EB06EA">
        <w:rPr>
          <w:rFonts w:ascii="Times New Roman" w:hAnsi="Times New Roman" w:cs="Times New Roman"/>
          <w:sz w:val="24"/>
          <w:szCs w:val="24"/>
        </w:rPr>
        <w:t>, - 1,3% от кадастровой стоимости земельного участка;</w:t>
      </w:r>
    </w:p>
    <w:p w14:paraId="2E90C31A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299814F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- земельные участки, отнесенные к категории земель "Земли </w:t>
      </w:r>
      <w:proofErr w:type="spellStart"/>
      <w:r w:rsidRPr="00EB06EA">
        <w:rPr>
          <w:rFonts w:ascii="Times New Roman" w:hAnsi="Times New Roman" w:cs="Times New Roman"/>
          <w:sz w:val="24"/>
          <w:szCs w:val="24"/>
        </w:rPr>
        <w:t>особоохраняемых</w:t>
      </w:r>
      <w:proofErr w:type="spellEnd"/>
      <w:r w:rsidRPr="00EB06EA">
        <w:rPr>
          <w:rFonts w:ascii="Times New Roman" w:hAnsi="Times New Roman" w:cs="Times New Roman"/>
          <w:sz w:val="24"/>
          <w:szCs w:val="24"/>
        </w:rPr>
        <w:t xml:space="preserve"> территорий и объектов", за исключением земель, ограниченных в обороте в соответствии со </w:t>
      </w:r>
      <w:r w:rsidRPr="00EB06EA">
        <w:rPr>
          <w:rFonts w:ascii="Times New Roman" w:hAnsi="Times New Roman" w:cs="Times New Roman"/>
          <w:sz w:val="24"/>
          <w:szCs w:val="24"/>
        </w:rPr>
        <w:fldChar w:fldCharType="begin"/>
      </w:r>
      <w:r w:rsidRPr="00EB06EA">
        <w:rPr>
          <w:rFonts w:ascii="Times New Roman" w:hAnsi="Times New Roman" w:cs="Times New Roman"/>
          <w:sz w:val="24"/>
          <w:szCs w:val="24"/>
        </w:rPr>
        <w:instrText xml:space="preserve"> HYPERLINK "kodeks://link/d?nd=901765862&amp;point=mark=00000000000000000000000000000000000000000000000000BS00P7"\o"’’Налоговый кодекс Российской Федерации (часть вторая) (с изменениями на 29 декабря 2022 года) (редакция, действующая с 29 января 2023 года)’’</w:instrText>
      </w:r>
    </w:p>
    <w:p w14:paraId="56026467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Кодекс РФ от 05.08.2000 N 117-ФЗ</w:instrText>
      </w:r>
    </w:p>
    <w:p w14:paraId="34D29FCF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29.01.2023)"</w:instrText>
      </w:r>
      <w:r w:rsidRPr="00EB06EA">
        <w:rPr>
          <w:rFonts w:ascii="Times New Roman" w:hAnsi="Times New Roman" w:cs="Times New Roman"/>
          <w:sz w:val="24"/>
          <w:szCs w:val="24"/>
        </w:rPr>
      </w:r>
      <w:r w:rsidRPr="00EB06EA">
        <w:rPr>
          <w:rFonts w:ascii="Times New Roman" w:hAnsi="Times New Roman" w:cs="Times New Roman"/>
          <w:sz w:val="24"/>
          <w:szCs w:val="24"/>
        </w:rPr>
        <w:fldChar w:fldCharType="separate"/>
      </w:r>
      <w:r w:rsidRPr="00EB06EA">
        <w:rPr>
          <w:rFonts w:ascii="Times New Roman" w:hAnsi="Times New Roman" w:cs="Times New Roman"/>
          <w:sz w:val="24"/>
          <w:szCs w:val="24"/>
        </w:rPr>
        <w:t>статьей 389 Налогового кодекса Российской Федерации</w:t>
      </w:r>
      <w:r w:rsidRPr="00EB06EA">
        <w:rPr>
          <w:rFonts w:ascii="Times New Roman" w:hAnsi="Times New Roman" w:cs="Times New Roman"/>
          <w:sz w:val="24"/>
          <w:szCs w:val="24"/>
        </w:rPr>
        <w:fldChar w:fldCharType="end"/>
      </w:r>
      <w:r w:rsidRPr="00EB06EA">
        <w:rPr>
          <w:rFonts w:ascii="Times New Roman" w:hAnsi="Times New Roman" w:cs="Times New Roman"/>
          <w:sz w:val="24"/>
          <w:szCs w:val="24"/>
        </w:rPr>
        <w:t>, - 1,5 % от кадастровой стоимости земельного участка.</w:t>
      </w:r>
    </w:p>
    <w:p w14:paraId="0F499142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14564847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EB06EA">
        <w:rPr>
          <w:rFonts w:ascii="Times New Roman" w:hAnsi="Times New Roman" w:cs="Times New Roman"/>
        </w:rPr>
        <w:t xml:space="preserve">(Пункт 1 изменен решением Совета депутатов </w:t>
      </w:r>
      <w:r w:rsidRPr="00EB06EA">
        <w:rPr>
          <w:rFonts w:ascii="Times New Roman" w:hAnsi="Times New Roman" w:cs="Times New Roman"/>
        </w:rPr>
        <w:fldChar w:fldCharType="begin"/>
      </w:r>
      <w:r w:rsidRPr="00EB06EA">
        <w:rPr>
          <w:rFonts w:ascii="Times New Roman" w:hAnsi="Times New Roman" w:cs="Times New Roman"/>
        </w:rPr>
        <w:instrText xml:space="preserve"> HYPERLINK "kodeks://link/d?nd=406194267"\o"’’О внесении изменений в решение Совета депутатов сельского поселения Сентябрьский от 14.10.2020 N 115 ’’Об ...’’</w:instrText>
      </w:r>
    </w:p>
    <w:p w14:paraId="4D1F8137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EB06EA">
        <w:rPr>
          <w:rFonts w:ascii="Times New Roman" w:hAnsi="Times New Roman" w:cs="Times New Roman"/>
        </w:rPr>
        <w:instrText>Решение Совета депутатов сельского поселения Сентябрьский Нефтеюганского района Ханты-Мансийского автономного округа - ...</w:instrText>
      </w:r>
    </w:p>
    <w:p w14:paraId="4CAD0860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EB06EA">
        <w:rPr>
          <w:rFonts w:ascii="Times New Roman" w:hAnsi="Times New Roman" w:cs="Times New Roman"/>
        </w:rPr>
        <w:instrText>Статус: действу"</w:instrText>
      </w:r>
      <w:r w:rsidRPr="00EB06EA">
        <w:rPr>
          <w:rFonts w:ascii="Times New Roman" w:hAnsi="Times New Roman" w:cs="Times New Roman"/>
        </w:rPr>
      </w:r>
      <w:r w:rsidRPr="00EB06EA">
        <w:rPr>
          <w:rFonts w:ascii="Times New Roman" w:hAnsi="Times New Roman" w:cs="Times New Roman"/>
        </w:rPr>
        <w:fldChar w:fldCharType="separate"/>
      </w:r>
      <w:r w:rsidRPr="00EB06EA">
        <w:rPr>
          <w:rFonts w:ascii="Times New Roman" w:hAnsi="Times New Roman" w:cs="Times New Roman"/>
        </w:rPr>
        <w:t>от 11.08.2022 N 215</w:t>
      </w:r>
      <w:r w:rsidRPr="00EB06EA">
        <w:rPr>
          <w:rFonts w:ascii="Times New Roman" w:hAnsi="Times New Roman" w:cs="Times New Roman"/>
        </w:rPr>
        <w:fldChar w:fldCharType="end"/>
      </w:r>
      <w:r w:rsidRPr="00EB06EA">
        <w:rPr>
          <w:rFonts w:ascii="Times New Roman" w:hAnsi="Times New Roman" w:cs="Times New Roman"/>
        </w:rPr>
        <w:t>)</w:t>
      </w:r>
    </w:p>
    <w:p w14:paraId="25272C35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6AD7C538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2.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14:paraId="72B5D89F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5443F87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3. Освобождаются от уплаты земельного налога </w:t>
      </w:r>
      <w:proofErr w:type="spellStart"/>
      <w:r w:rsidRPr="00EB06EA">
        <w:rPr>
          <w:rFonts w:ascii="Times New Roman" w:hAnsi="Times New Roman" w:cs="Times New Roman"/>
          <w:sz w:val="24"/>
          <w:szCs w:val="24"/>
        </w:rPr>
        <w:t>следующин</w:t>
      </w:r>
      <w:proofErr w:type="spellEnd"/>
      <w:r w:rsidRPr="00EB06EA">
        <w:rPr>
          <w:rFonts w:ascii="Times New Roman" w:hAnsi="Times New Roman" w:cs="Times New Roman"/>
          <w:sz w:val="24"/>
          <w:szCs w:val="24"/>
        </w:rPr>
        <w:t xml:space="preserve"> налогоплательщики:</w:t>
      </w:r>
    </w:p>
    <w:p w14:paraId="6645E9F1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32CC2D5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- муниципальные учреждения, финансируемые из бюджета муниципального образования Нефтеюганский район и муниципального образования сельское поселение Сентябрьский-в отношении земельных участков, используемых ими для непосредственного выполнения возложенных на них функций;</w:t>
      </w:r>
    </w:p>
    <w:p w14:paraId="073B17A9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1075D4E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- ветераны и инвалиды ВОВ, в отношении земельных участков, не используемых ими в предпринимательской деятельности;</w:t>
      </w:r>
    </w:p>
    <w:p w14:paraId="12932193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17BCCA3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- организации-инвесторы, реализующие инвестиционные проекты в сельском поселении Сентябрьский по объектам, определенным </w:t>
      </w:r>
      <w:r w:rsidRPr="00EB06EA">
        <w:rPr>
          <w:rFonts w:ascii="Times New Roman" w:hAnsi="Times New Roman" w:cs="Times New Roman"/>
          <w:sz w:val="24"/>
          <w:szCs w:val="24"/>
        </w:rPr>
        <w:fldChar w:fldCharType="begin"/>
      </w:r>
      <w:r w:rsidRPr="00EB06EA">
        <w:rPr>
          <w:rFonts w:ascii="Times New Roman" w:hAnsi="Times New Roman" w:cs="Times New Roman"/>
          <w:sz w:val="24"/>
          <w:szCs w:val="24"/>
        </w:rPr>
        <w:instrText xml:space="preserve"> HYPERLINK "kodeks://link/d?nd=453375077"\o"’’О плане создания объектов инвестиционной инфраструктуры в Ханты-Мансийском автономном округе - Югре (с ...’’</w:instrText>
      </w:r>
    </w:p>
    <w:p w14:paraId="75664C16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Постановление Правительства Ханты-Мансийского автономного округа - Югры от 05.04.2013 N 106-п</w:instrText>
      </w:r>
    </w:p>
    <w:p w14:paraId="7081D965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EB06EA">
        <w:rPr>
          <w:rFonts w:ascii="Times New Roman" w:hAnsi="Times New Roman" w:cs="Times New Roman"/>
          <w:sz w:val="24"/>
          <w:szCs w:val="24"/>
        </w:rPr>
      </w:r>
      <w:r w:rsidRPr="00EB06EA">
        <w:rPr>
          <w:rFonts w:ascii="Times New Roman" w:hAnsi="Times New Roman" w:cs="Times New Roman"/>
          <w:sz w:val="24"/>
          <w:szCs w:val="24"/>
        </w:rPr>
        <w:fldChar w:fldCharType="separate"/>
      </w:r>
      <w:r w:rsidRPr="00EB06EA">
        <w:rPr>
          <w:rFonts w:ascii="Times New Roman" w:hAnsi="Times New Roman" w:cs="Times New Roman"/>
          <w:sz w:val="24"/>
          <w:szCs w:val="24"/>
        </w:rPr>
        <w:t>постановлением Правительства Ханты-Мансийского автономного округа-Югра от 05.04.2013 N 106-п "О плане создания объектов инвестиционной инфраструктуры в Ханты-Мансийском автономном округе-Югре"</w:t>
      </w:r>
      <w:r w:rsidRPr="00EB06EA">
        <w:rPr>
          <w:rFonts w:ascii="Times New Roman" w:hAnsi="Times New Roman" w:cs="Times New Roman"/>
          <w:sz w:val="24"/>
          <w:szCs w:val="24"/>
        </w:rPr>
        <w:fldChar w:fldCharType="end"/>
      </w:r>
      <w:r w:rsidRPr="00EB06EA">
        <w:rPr>
          <w:rFonts w:ascii="Times New Roman" w:hAnsi="Times New Roman" w:cs="Times New Roman"/>
          <w:sz w:val="24"/>
          <w:szCs w:val="24"/>
        </w:rPr>
        <w:t xml:space="preserve"> в размере не менее 100 миллионов рублей, в течение двух налоговых периодов с момента отражения произведённых капитальных вложений в бухгалтерском балансе организации налогоплательщика, за исключением объектов топливно-энергетического комплекса. Льгота предоставляется в части земельных участков, занятых объектами, созданными в результате реализации инвестиционного проекта;</w:t>
      </w:r>
    </w:p>
    <w:p w14:paraId="407DE16A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83D84BD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-субъекты малого (среднего) предпринимательства, реализующие инвестиционные проекты в сельском поселении Сентябрьский, в соответствии с приоритетными направлениями развития сельского поселения Сентябрьский в размере не менее 20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 Льгота предоставляется в части земельных участков, занятых объектом, созданным в результате реализации инвестиционного проекта;</w:t>
      </w:r>
    </w:p>
    <w:p w14:paraId="2B1A0959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0E56823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- вновь зарегистрированные субъекты малого (среднего) предпринимательства на территории сельского поселения Сентябрьский, в течение двух налоговых периодов с момента государственной регистрации, имеющие в собственности земельный участок, используемый для осуществления деятельности в соответствии с приоритетными направлениями развития сельского поселения Сентябрьский.</w:t>
      </w:r>
    </w:p>
    <w:p w14:paraId="1BD8C129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5770F71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В целях применения налоговой льготы приоритетными направлениями развития сельского поселения Сентябрьский являются следующие виды экономической деятельности:</w:t>
      </w:r>
    </w:p>
    <w:p w14:paraId="2398622E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7FB496B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- сельскохозяйственное производство;</w:t>
      </w:r>
    </w:p>
    <w:p w14:paraId="6E3C4504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9309EAB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- дошкольное и начальное общее образование;</w:t>
      </w:r>
    </w:p>
    <w:p w14:paraId="7943D578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A614425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- здравоохранение и предоставление социальных услуг;</w:t>
      </w:r>
    </w:p>
    <w:p w14:paraId="40801A7B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D84AEC3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- услуги в сфере семейного, молодежного и детского досуга;</w:t>
      </w:r>
    </w:p>
    <w:p w14:paraId="36312CA8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78AFD41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- услуги в сфере культуры и спорта;</w:t>
      </w:r>
    </w:p>
    <w:p w14:paraId="4A226062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3D86B2A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- машиностроение и металлообработка;</w:t>
      </w:r>
    </w:p>
    <w:p w14:paraId="409402C0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93A4716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- производство строительных материалов.</w:t>
      </w:r>
    </w:p>
    <w:p w14:paraId="1BC5C779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D823471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- социально ориентированные некоммерческие организации, осуществляющие на территории сельского поселения Сентябрьский виды деятельности, предусмотренные пунктом 1 </w:t>
      </w:r>
      <w:r w:rsidRPr="00EB06EA">
        <w:rPr>
          <w:rFonts w:ascii="Times New Roman" w:hAnsi="Times New Roman" w:cs="Times New Roman"/>
          <w:sz w:val="24"/>
          <w:szCs w:val="24"/>
        </w:rPr>
        <w:fldChar w:fldCharType="begin"/>
      </w:r>
      <w:r w:rsidRPr="00EB06EA">
        <w:rPr>
          <w:rFonts w:ascii="Times New Roman" w:hAnsi="Times New Roman" w:cs="Times New Roman"/>
          <w:sz w:val="24"/>
          <w:szCs w:val="24"/>
        </w:rPr>
        <w:instrText xml:space="preserve"> HYPERLINK "kodeks://link/d?nd=9015223&amp;point=mark=000000000000000000000000000000000000000000000000008Q40M2"\o"’’О некоммерческих организациях (с изменениями на 5 декабря 2022 года) (редакция, действующая с 1 января 2023 года)’’</w:instrText>
      </w:r>
    </w:p>
    <w:p w14:paraId="57229177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Федеральный закон от 12.01.1996 N 7-ФЗ</w:instrText>
      </w:r>
    </w:p>
    <w:p w14:paraId="643367D5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01.01.2023)"</w:instrText>
      </w:r>
      <w:r w:rsidRPr="00EB06EA">
        <w:rPr>
          <w:rFonts w:ascii="Times New Roman" w:hAnsi="Times New Roman" w:cs="Times New Roman"/>
          <w:sz w:val="24"/>
          <w:szCs w:val="24"/>
        </w:rPr>
      </w:r>
      <w:r w:rsidRPr="00EB06EA">
        <w:rPr>
          <w:rFonts w:ascii="Times New Roman" w:hAnsi="Times New Roman" w:cs="Times New Roman"/>
          <w:sz w:val="24"/>
          <w:szCs w:val="24"/>
        </w:rPr>
        <w:fldChar w:fldCharType="separate"/>
      </w:r>
      <w:r w:rsidRPr="00EB06EA">
        <w:rPr>
          <w:rFonts w:ascii="Times New Roman" w:hAnsi="Times New Roman" w:cs="Times New Roman"/>
          <w:sz w:val="24"/>
          <w:szCs w:val="24"/>
        </w:rPr>
        <w:t>статьи 31.1 Федерального закона от 12 января 1996 года N 7-ФЗ "О некоммерческих организациях"</w:t>
      </w:r>
      <w:r w:rsidRPr="00EB06EA">
        <w:rPr>
          <w:rFonts w:ascii="Times New Roman" w:hAnsi="Times New Roman" w:cs="Times New Roman"/>
          <w:sz w:val="24"/>
          <w:szCs w:val="24"/>
        </w:rPr>
        <w:fldChar w:fldCharType="end"/>
      </w:r>
      <w:r w:rsidRPr="00EB06EA">
        <w:rPr>
          <w:rFonts w:ascii="Times New Roman" w:hAnsi="Times New Roman" w:cs="Times New Roman"/>
          <w:sz w:val="24"/>
          <w:szCs w:val="24"/>
        </w:rPr>
        <w:t xml:space="preserve">, пунктом 1 </w:t>
      </w:r>
      <w:r w:rsidRPr="00EB06EA">
        <w:rPr>
          <w:rFonts w:ascii="Times New Roman" w:hAnsi="Times New Roman" w:cs="Times New Roman"/>
          <w:sz w:val="24"/>
          <w:szCs w:val="24"/>
        </w:rPr>
        <w:fldChar w:fldCharType="begin"/>
      </w:r>
      <w:r w:rsidRPr="00EB06EA">
        <w:rPr>
          <w:rFonts w:ascii="Times New Roman" w:hAnsi="Times New Roman" w:cs="Times New Roman"/>
          <w:sz w:val="24"/>
          <w:szCs w:val="24"/>
        </w:rPr>
        <w:instrText xml:space="preserve"> HYPERLINK "kodeks://link/d?nd=558817320&amp;point=mark=00000000000000000000000000000000000000000000000000D7F15V"\o"’’О поддержке региональных социально ориентированных некоммерческих организаций, осуществляющих ...’’</w:instrText>
      </w:r>
    </w:p>
    <w:p w14:paraId="23233BE9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16.12.2010 N 229-оз</w:instrText>
      </w:r>
    </w:p>
    <w:p w14:paraId="19BE11D8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EB06EA">
        <w:rPr>
          <w:rFonts w:ascii="Times New Roman" w:hAnsi="Times New Roman" w:cs="Times New Roman"/>
          <w:sz w:val="24"/>
          <w:szCs w:val="24"/>
        </w:rPr>
      </w:r>
      <w:r w:rsidRPr="00EB06EA">
        <w:rPr>
          <w:rFonts w:ascii="Times New Roman" w:hAnsi="Times New Roman" w:cs="Times New Roman"/>
          <w:sz w:val="24"/>
          <w:szCs w:val="24"/>
        </w:rPr>
        <w:fldChar w:fldCharType="separate"/>
      </w:r>
      <w:r w:rsidRPr="00EB06EA">
        <w:rPr>
          <w:rFonts w:ascii="Times New Roman" w:hAnsi="Times New Roman" w:cs="Times New Roman"/>
          <w:sz w:val="24"/>
          <w:szCs w:val="24"/>
        </w:rPr>
        <w:t>статьи 3 Закона Ханты-Мансийского автономного округа-Югры от 16 декабря 2010 года N 229-оз</w:t>
      </w:r>
      <w:r w:rsidRPr="00EB06EA">
        <w:rPr>
          <w:rFonts w:ascii="Times New Roman" w:hAnsi="Times New Roman" w:cs="Times New Roman"/>
          <w:sz w:val="24"/>
          <w:szCs w:val="24"/>
        </w:rPr>
        <w:fldChar w:fldCharType="end"/>
      </w:r>
      <w:r w:rsidRPr="00EB06EA">
        <w:rPr>
          <w:rFonts w:ascii="Times New Roman" w:hAnsi="Times New Roman" w:cs="Times New Roman"/>
          <w:sz w:val="24"/>
          <w:szCs w:val="24"/>
        </w:rPr>
        <w:t xml:space="preserve"> "О поддержке региональных социально ориентированных некоммерческих организацией, осуществляющих деятельность в Ханты-</w:t>
      </w:r>
      <w:proofErr w:type="spellStart"/>
      <w:r w:rsidRPr="00EB06EA">
        <w:rPr>
          <w:rFonts w:ascii="Times New Roman" w:hAnsi="Times New Roman" w:cs="Times New Roman"/>
          <w:sz w:val="24"/>
          <w:szCs w:val="24"/>
        </w:rPr>
        <w:t>Мансийиском</w:t>
      </w:r>
      <w:proofErr w:type="spellEnd"/>
      <w:r w:rsidRPr="00EB06EA">
        <w:rPr>
          <w:rFonts w:ascii="Times New Roman" w:hAnsi="Times New Roman" w:cs="Times New Roman"/>
          <w:sz w:val="24"/>
          <w:szCs w:val="24"/>
        </w:rPr>
        <w:t xml:space="preserve"> автономном округе -Югре.</w:t>
      </w:r>
    </w:p>
    <w:p w14:paraId="2BBF47CA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431CC53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- бюджетные и казенные учреждения, финансируемые из бюджета Ханты-Мансийского автономного округа-Югры;</w:t>
      </w:r>
    </w:p>
    <w:p w14:paraId="657871FA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58B97E41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EB06EA">
        <w:rPr>
          <w:rFonts w:ascii="Times New Roman" w:hAnsi="Times New Roman" w:cs="Times New Roman"/>
        </w:rPr>
        <w:t xml:space="preserve">(пункт 3 дополнен абзацем решением Совета депутатов </w:t>
      </w:r>
      <w:r w:rsidRPr="00EB06EA">
        <w:rPr>
          <w:rFonts w:ascii="Times New Roman" w:hAnsi="Times New Roman" w:cs="Times New Roman"/>
        </w:rPr>
        <w:fldChar w:fldCharType="begin"/>
      </w:r>
      <w:r w:rsidRPr="00EB06EA">
        <w:rPr>
          <w:rFonts w:ascii="Times New Roman" w:hAnsi="Times New Roman" w:cs="Times New Roman"/>
        </w:rPr>
        <w:instrText xml:space="preserve"> HYPERLINK "kodeks://link/d?nd=577904205"\o"’’О внесении изменений в решение Совета депутатов сельского поселения Сентябрьский от 14.10.2020 N 115 ’’Об ...’’</w:instrText>
      </w:r>
    </w:p>
    <w:p w14:paraId="5F2D55CF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EB06EA">
        <w:rPr>
          <w:rFonts w:ascii="Times New Roman" w:hAnsi="Times New Roman" w:cs="Times New Roman"/>
        </w:rPr>
        <w:instrText>Решение Совета депутатов сельского поселения Сентябрьский Нефтеюганского района Ханты-Мансийского автономного округа - ...</w:instrText>
      </w:r>
    </w:p>
    <w:p w14:paraId="6941CA00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EB06EA">
        <w:rPr>
          <w:rFonts w:ascii="Times New Roman" w:hAnsi="Times New Roman" w:cs="Times New Roman"/>
        </w:rPr>
        <w:instrText>Статус: действу"</w:instrText>
      </w:r>
      <w:r w:rsidRPr="00EB06EA">
        <w:rPr>
          <w:rFonts w:ascii="Times New Roman" w:hAnsi="Times New Roman" w:cs="Times New Roman"/>
        </w:rPr>
      </w:r>
      <w:r w:rsidRPr="00EB06EA">
        <w:rPr>
          <w:rFonts w:ascii="Times New Roman" w:hAnsi="Times New Roman" w:cs="Times New Roman"/>
        </w:rPr>
        <w:fldChar w:fldCharType="separate"/>
      </w:r>
      <w:r w:rsidRPr="00EB06EA">
        <w:rPr>
          <w:rFonts w:ascii="Times New Roman" w:hAnsi="Times New Roman" w:cs="Times New Roman"/>
        </w:rPr>
        <w:t>от 20.04.2021 N 139</w:t>
      </w:r>
      <w:r w:rsidRPr="00EB06EA">
        <w:rPr>
          <w:rFonts w:ascii="Times New Roman" w:hAnsi="Times New Roman" w:cs="Times New Roman"/>
        </w:rPr>
        <w:fldChar w:fldCharType="end"/>
      </w:r>
      <w:r w:rsidRPr="00EB06EA">
        <w:rPr>
          <w:rFonts w:ascii="Times New Roman" w:hAnsi="Times New Roman" w:cs="Times New Roman"/>
        </w:rPr>
        <w:t>)</w:t>
      </w:r>
    </w:p>
    <w:p w14:paraId="1BEF601B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4946BA2F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4. Считать утратившими силу:</w:t>
      </w:r>
    </w:p>
    <w:p w14:paraId="396176C4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B1600F0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- решение Совета депутатов сельского поселения Сентябрьский </w:t>
      </w:r>
      <w:r w:rsidRPr="00EB06EA">
        <w:rPr>
          <w:rFonts w:ascii="Times New Roman" w:hAnsi="Times New Roman" w:cs="Times New Roman"/>
          <w:sz w:val="24"/>
          <w:szCs w:val="24"/>
        </w:rPr>
        <w:fldChar w:fldCharType="begin"/>
      </w:r>
      <w:r w:rsidRPr="00EB06EA">
        <w:rPr>
          <w:rFonts w:ascii="Times New Roman" w:hAnsi="Times New Roman" w:cs="Times New Roman"/>
          <w:sz w:val="24"/>
          <w:szCs w:val="24"/>
        </w:rPr>
        <w:instrText xml:space="preserve"> HYPERLINK "kodeks://link/d?nd=442824111"\o"’’О земельном налоге (утратило силу на основании решения Совета депутатов сельского поселения Сентябрьский ...’’</w:instrText>
      </w:r>
    </w:p>
    <w:p w14:paraId="462ED8D2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Сентябрьский Нефтеюганского района Ханты-Мансийского автономного ...</w:instrText>
      </w:r>
    </w:p>
    <w:p w14:paraId="0E40BDD8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instrText>Статус: недействующий"</w:instrText>
      </w:r>
      <w:r w:rsidRPr="00EB06EA">
        <w:rPr>
          <w:rFonts w:ascii="Times New Roman" w:hAnsi="Times New Roman" w:cs="Times New Roman"/>
          <w:sz w:val="24"/>
          <w:szCs w:val="24"/>
        </w:rPr>
      </w:r>
      <w:r w:rsidRPr="00EB06EA">
        <w:rPr>
          <w:rFonts w:ascii="Times New Roman" w:hAnsi="Times New Roman" w:cs="Times New Roman"/>
          <w:sz w:val="24"/>
          <w:szCs w:val="24"/>
        </w:rPr>
        <w:fldChar w:fldCharType="separate"/>
      </w:r>
      <w:r w:rsidRPr="00EB06EA">
        <w:rPr>
          <w:rFonts w:ascii="Times New Roman" w:hAnsi="Times New Roman" w:cs="Times New Roman"/>
          <w:sz w:val="24"/>
          <w:szCs w:val="24"/>
        </w:rPr>
        <w:t>от 26.10.2016 N 189 "О земельном налоге"</w:t>
      </w:r>
      <w:r w:rsidRPr="00EB06EA">
        <w:rPr>
          <w:rFonts w:ascii="Times New Roman" w:hAnsi="Times New Roman" w:cs="Times New Roman"/>
          <w:sz w:val="24"/>
          <w:szCs w:val="24"/>
        </w:rPr>
        <w:fldChar w:fldCharType="end"/>
      </w:r>
      <w:r w:rsidRPr="00EB06EA">
        <w:rPr>
          <w:rFonts w:ascii="Times New Roman" w:hAnsi="Times New Roman" w:cs="Times New Roman"/>
          <w:sz w:val="24"/>
          <w:szCs w:val="24"/>
        </w:rPr>
        <w:t>;</w:t>
      </w:r>
    </w:p>
    <w:p w14:paraId="64BFBADE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A70C7B8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>5. Настоящее решение подлежит официальному опубликованию в бюллетене "Сентябрьский вестник" и вступает в силу с 1 ноября 2020 года.</w:t>
      </w:r>
    </w:p>
    <w:p w14:paraId="43AA94FE" w14:textId="77777777" w:rsidR="006C19FA" w:rsidRPr="00EB06EA" w:rsidRDefault="006C19FA" w:rsidP="006C19F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222A221" w14:textId="77777777" w:rsidR="006C19FA" w:rsidRPr="00EB06EA" w:rsidRDefault="006C19FA" w:rsidP="006C19F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05B274E7" w14:textId="77777777" w:rsidR="006C19FA" w:rsidRPr="00EB06EA" w:rsidRDefault="006C19FA" w:rsidP="006C19FA">
      <w:pPr>
        <w:pStyle w:val="FORMATTEXT"/>
        <w:ind w:firstLine="568"/>
        <w:rPr>
          <w:rFonts w:ascii="Times New Roman" w:hAnsi="Times New Roman" w:cs="Times New Roman"/>
          <w:sz w:val="24"/>
          <w:szCs w:val="24"/>
        </w:rPr>
      </w:pPr>
      <w:r w:rsidRPr="00EB06EA">
        <w:rPr>
          <w:rFonts w:ascii="Times New Roman" w:hAnsi="Times New Roman" w:cs="Times New Roman"/>
          <w:sz w:val="24"/>
          <w:szCs w:val="24"/>
        </w:rPr>
        <w:t xml:space="preserve"> Глава поселения                                                           А.В. Светлаков </w:t>
      </w:r>
    </w:p>
    <w:p w14:paraId="2A3B7C24" w14:textId="77777777" w:rsidR="006C19FA" w:rsidRPr="00EB06EA" w:rsidRDefault="006C19FA" w:rsidP="006C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06EA">
        <w:rPr>
          <w:rFonts w:ascii="Times New Roman" w:hAnsi="Times New Roman"/>
          <w:sz w:val="24"/>
          <w:szCs w:val="24"/>
        </w:rPr>
        <w:t xml:space="preserve">     </w:t>
      </w:r>
    </w:p>
    <w:p w14:paraId="1DA8C231" w14:textId="77777777" w:rsidR="00776ACD" w:rsidRDefault="00776ACD"/>
    <w:sectPr w:rsidR="00776ACD" w:rsidSect="006C19FA">
      <w:headerReference w:type="default" r:id="rId5"/>
      <w:pgSz w:w="11907" w:h="16840"/>
      <w:pgMar w:top="850" w:right="850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40B8" w14:textId="77777777" w:rsidR="00E17043" w:rsidRPr="00EB06EA" w:rsidRDefault="006C19FA" w:rsidP="00EB06EA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</w:p>
  <w:p w14:paraId="3BBDA0A8" w14:textId="77777777" w:rsidR="00E17043" w:rsidRDefault="006C19FA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56"/>
    <w:rsid w:val="002D0B56"/>
    <w:rsid w:val="006C19FA"/>
    <w:rsid w:val="00776ACD"/>
    <w:rsid w:val="00D5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31CF8-5332-429A-B069-1F651BE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9FA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C19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HEADERTEXT">
    <w:name w:val=".HEADERTEXT"/>
    <w:uiPriority w:val="99"/>
    <w:rsid w:val="006C19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2023-01-23T12:18:00Z</dcterms:created>
  <dcterms:modified xsi:type="dcterms:W3CDTF">2023-01-23T12:18:00Z</dcterms:modified>
</cp:coreProperties>
</file>