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17" w:rsidRDefault="00FF5B03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-1057558</wp:posOffset>
            </wp:positionH>
            <wp:positionV relativeFrom="paragraph">
              <wp:posOffset>-708801</wp:posOffset>
            </wp:positionV>
            <wp:extent cx="7542749" cy="10669227"/>
            <wp:effectExtent l="0" t="0" r="1270" b="0"/>
            <wp:wrapNone/>
            <wp:docPr id="2" name="Рисунок 2" descr="Y:\Надточий Мария Анатольевна\ОТЧЕТ ГЛАВЫ\Отчеты за 2020 год\титульный нов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Надточий Мария Анатольевна\ОТЧЕТ ГЛАВЫ\Отчеты за 2020 год\титульный новый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23" cy="106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17" w:rsidRDefault="00162717" w:rsidP="00467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D7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 Исполнение полномочий главой поселения, администрацией сельского поселения Сентябрьский и иных полномочий по решению вопросов местного значения, определенных законодательством и Уставом сельского поселения Сентябрьский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2.1. Совет депутатов поселения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 Деятельность администрации поселения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2.2.1. Кадры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2.2.2. Делопроизводство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2.2.3. </w:t>
            </w:r>
            <w:r w:rsidRPr="00567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и землепользование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tabs>
                <w:tab w:val="left" w:pos="2142"/>
              </w:tabs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E1F">
              <w:rPr>
                <w:rFonts w:ascii="Times New Roman" w:hAnsi="Times New Roman"/>
                <w:b/>
                <w:bCs/>
                <w:sz w:val="24"/>
                <w:szCs w:val="24"/>
              </w:rPr>
              <w:t>2.2.4. Гражданская оборона, ликвидации последствий чрезвычайных ситуаций, противопожарная безопасность</w:t>
            </w:r>
          </w:p>
        </w:tc>
        <w:tc>
          <w:tcPr>
            <w:tcW w:w="958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2.2.5. Исполнение государственных полномочий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2.2.6. Муниципальные услуги и обращения граждан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2.2.7. Жилищный фонд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2.2.8. Работа с населением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304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2.2.9. </w:t>
            </w:r>
            <w:r w:rsidR="00304B5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сфере молодежной политики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2.2.10. Правовое регулирование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2.2.11.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2.2.11.1. МУ «Администрация сельского поселения Сентябрьский»</w:t>
            </w:r>
          </w:p>
        </w:tc>
        <w:tc>
          <w:tcPr>
            <w:tcW w:w="958" w:type="dxa"/>
          </w:tcPr>
          <w:p w:rsidR="00E6631E" w:rsidRPr="00567E1F" w:rsidRDefault="00AA7B0F" w:rsidP="00E663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2.2.11.2. МКУ «Управление по делам администрации с.п. Сентябрьский»</w:t>
            </w:r>
          </w:p>
        </w:tc>
        <w:tc>
          <w:tcPr>
            <w:tcW w:w="958" w:type="dxa"/>
          </w:tcPr>
          <w:p w:rsidR="00E6631E" w:rsidRPr="00567E1F" w:rsidRDefault="00E6631E" w:rsidP="00AA7B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Бюджет поселения</w:t>
            </w:r>
          </w:p>
        </w:tc>
        <w:tc>
          <w:tcPr>
            <w:tcW w:w="958" w:type="dxa"/>
          </w:tcPr>
          <w:p w:rsidR="00E6631E" w:rsidRPr="00567E1F" w:rsidRDefault="00E6631E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 Исполнение доходной части местного бюджета</w:t>
            </w:r>
          </w:p>
        </w:tc>
        <w:tc>
          <w:tcPr>
            <w:tcW w:w="958" w:type="dxa"/>
          </w:tcPr>
          <w:p w:rsidR="00E6631E" w:rsidRPr="00567E1F" w:rsidRDefault="00E6631E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 Исполнение расходной части местного бюджета</w:t>
            </w:r>
          </w:p>
        </w:tc>
        <w:tc>
          <w:tcPr>
            <w:tcW w:w="958" w:type="dxa"/>
          </w:tcPr>
          <w:p w:rsidR="00E6631E" w:rsidRPr="00567E1F" w:rsidRDefault="00E6631E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31E" w:rsidRPr="00567E1F" w:rsidTr="00E6631E">
        <w:tc>
          <w:tcPr>
            <w:tcW w:w="8613" w:type="dxa"/>
          </w:tcPr>
          <w:p w:rsidR="00E6631E" w:rsidRPr="00567E1F" w:rsidRDefault="00E6631E" w:rsidP="00E6631E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F">
              <w:rPr>
                <w:rFonts w:ascii="Times New Roman" w:hAnsi="Times New Roman" w:cs="Times New Roman"/>
                <w:b/>
                <w:sz w:val="24"/>
                <w:szCs w:val="24"/>
              </w:rPr>
              <w:t>4. Заключительная часть</w:t>
            </w:r>
          </w:p>
        </w:tc>
        <w:tc>
          <w:tcPr>
            <w:tcW w:w="958" w:type="dxa"/>
          </w:tcPr>
          <w:p w:rsidR="00E6631E" w:rsidRPr="00567E1F" w:rsidRDefault="00AA7B0F" w:rsidP="00304B5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9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1E" w:rsidRDefault="00E6631E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A8" w:rsidRDefault="001539A8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9A8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EE0511" w:rsidRPr="001539A8" w:rsidRDefault="00EE0511" w:rsidP="00153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A8" w:rsidRDefault="001539A8" w:rsidP="00153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Сентябрьский! </w:t>
      </w:r>
    </w:p>
    <w:p w:rsidR="006C66AB" w:rsidRDefault="006C66AB" w:rsidP="00153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</w:t>
      </w: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Первоочередная задача администрации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 и Уставом поселения. 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депутатов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 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</w:t>
      </w: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сельского поселения Сентябрьский является: обеспечение жизнедеятельности </w:t>
      </w:r>
      <w:r w:rsidR="008C08CB">
        <w:rPr>
          <w:rFonts w:ascii="Times New Roman" w:hAnsi="Times New Roman" w:cs="Times New Roman"/>
          <w:sz w:val="28"/>
          <w:szCs w:val="28"/>
        </w:rPr>
        <w:t>проживающих на территории с.п. Сентябрьский</w:t>
      </w:r>
      <w:r>
        <w:rPr>
          <w:rFonts w:ascii="Times New Roman" w:hAnsi="Times New Roman" w:cs="Times New Roman"/>
          <w:sz w:val="28"/>
          <w:szCs w:val="28"/>
        </w:rPr>
        <w:t>, что включает в себя, прежде всего, содержание социально-культурной сферы, водоснабжения, теплоснабжения,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полномочий с учетом их приоритетности, эффективности финансового обеспечения.</w:t>
      </w:r>
    </w:p>
    <w:p w:rsidR="001539A8" w:rsidRDefault="001539A8" w:rsidP="00153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9A8" w:rsidRDefault="001539A8" w:rsidP="001539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год запомнился нам значимыми событиями.</w:t>
      </w:r>
    </w:p>
    <w:p w:rsidR="008D2338" w:rsidRDefault="008D2338" w:rsidP="001539A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38" w:rsidRPr="001F0F6B" w:rsidRDefault="008D2338" w:rsidP="008D2338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0F6B">
        <w:rPr>
          <w:sz w:val="28"/>
          <w:szCs w:val="28"/>
        </w:rPr>
        <w:t>1. В 20</w:t>
      </w:r>
      <w:r w:rsidR="001A7914" w:rsidRPr="001F0F6B">
        <w:rPr>
          <w:sz w:val="28"/>
          <w:szCs w:val="28"/>
        </w:rPr>
        <w:t>20</w:t>
      </w:r>
      <w:r w:rsidRPr="001F0F6B">
        <w:rPr>
          <w:sz w:val="28"/>
          <w:szCs w:val="28"/>
        </w:rPr>
        <w:t xml:space="preserve"> году</w:t>
      </w:r>
      <w:r w:rsidR="001A7914" w:rsidRPr="001F0F6B">
        <w:rPr>
          <w:sz w:val="28"/>
          <w:szCs w:val="28"/>
        </w:rPr>
        <w:t xml:space="preserve"> в сельском поселении Сентябрьский были полностью снесены все ветхие и аварийные дома.</w:t>
      </w:r>
    </w:p>
    <w:p w:rsidR="001539A8" w:rsidRPr="001F0F6B" w:rsidRDefault="008D2338" w:rsidP="00E62C97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0F6B">
        <w:rPr>
          <w:sz w:val="28"/>
          <w:szCs w:val="28"/>
        </w:rPr>
        <w:t xml:space="preserve">2. </w:t>
      </w:r>
      <w:r w:rsidR="007955F2" w:rsidRPr="001F0F6B">
        <w:rPr>
          <w:sz w:val="28"/>
          <w:szCs w:val="28"/>
        </w:rPr>
        <w:t xml:space="preserve">В 2020 году реализован проект «Теплый дом» в рамках Федерального </w:t>
      </w:r>
      <w:r w:rsidR="007955F2" w:rsidRPr="001F0F6B">
        <w:rPr>
          <w:sz w:val="28"/>
          <w:szCs w:val="28"/>
        </w:rPr>
        <w:lastRenderedPageBreak/>
        <w:t>проекта «Народный бюджет» в который были включены мероприятия по утеплению дома № 19, благоустрой</w:t>
      </w:r>
      <w:r w:rsidR="001F0F6B" w:rsidRPr="001F0F6B">
        <w:rPr>
          <w:sz w:val="28"/>
          <w:szCs w:val="28"/>
        </w:rPr>
        <w:t>ству придомовой территории, закупке малых архитектурных форм на детскую площадку.</w:t>
      </w:r>
    </w:p>
    <w:p w:rsidR="004E70B9" w:rsidRPr="003B5E30" w:rsidRDefault="008D2338" w:rsidP="001539A8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E30">
        <w:rPr>
          <w:sz w:val="28"/>
          <w:szCs w:val="28"/>
        </w:rPr>
        <w:t>3</w:t>
      </w:r>
      <w:r w:rsidR="004E70B9" w:rsidRPr="003B5E30">
        <w:rPr>
          <w:sz w:val="28"/>
          <w:szCs w:val="28"/>
        </w:rPr>
        <w:t xml:space="preserve">. </w:t>
      </w:r>
      <w:r w:rsidR="001F0F6B" w:rsidRPr="003B5E30">
        <w:rPr>
          <w:sz w:val="28"/>
          <w:szCs w:val="28"/>
          <w:shd w:val="clear" w:color="auto" w:fill="FFFFFF"/>
        </w:rPr>
        <w:t xml:space="preserve">Провели аукцион на строительство </w:t>
      </w:r>
      <w:r w:rsidR="003B5E30" w:rsidRPr="003B5E30">
        <w:rPr>
          <w:sz w:val="28"/>
          <w:szCs w:val="28"/>
          <w:shd w:val="clear" w:color="auto" w:fill="FFFFFF"/>
        </w:rPr>
        <w:t>общественной территории «Сквер Победы» который будет построен в рамках Федерального проекта «Формирование комфортной городской среды» в 2021 году.</w:t>
      </w:r>
      <w:r w:rsidR="004E70B9" w:rsidRPr="003B5E30">
        <w:rPr>
          <w:sz w:val="28"/>
          <w:szCs w:val="28"/>
        </w:rPr>
        <w:t xml:space="preserve"> </w:t>
      </w:r>
    </w:p>
    <w:p w:rsidR="008D2338" w:rsidRPr="00B50352" w:rsidRDefault="003B5E30" w:rsidP="003B5E3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 xml:space="preserve">Совместными усилиями дали отпор новой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Pr="003B5E30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-19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минимизировав его последствия.</w:t>
      </w:r>
      <w:r w:rsidR="008D2338" w:rsidRPr="00B50352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lastRenderedPageBreak/>
        <w:t>2. Исполнение полномочий главой поселения, администрацией сельского поселения Сентябрьский и иных полномочий по решению вопросов местного значения, определенных законодательством и Уставом сельского поселения Сентябрьский</w:t>
      </w: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2.1. Совет депутатов поселения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Деятельность Совета депутатов и его рабочих комиссий основывается на принципах законности, коллегиального, свободного и равноправного обсуждения и принятиях решений, гласности и учета мнения граждан, открытости, самостоятельности, ответственности, преемственности, содействия развитию всех форм принятого волеизъявления и участи граждан в решении вопросов местного значения. 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Основной формой работы Совета депутатов сельского поселения Сентябрьский является заседание, на котором принимаются решения Совета депутатов. 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>В 20</w:t>
      </w:r>
      <w:r w:rsidR="00C91A9F" w:rsidRPr="003B5E30">
        <w:rPr>
          <w:rFonts w:ascii="Times New Roman" w:hAnsi="Times New Roman"/>
          <w:sz w:val="28"/>
          <w:szCs w:val="28"/>
        </w:rPr>
        <w:t>20</w:t>
      </w:r>
      <w:r w:rsidRPr="003B5E30">
        <w:rPr>
          <w:rFonts w:ascii="Times New Roman" w:hAnsi="Times New Roman"/>
          <w:sz w:val="28"/>
          <w:szCs w:val="28"/>
        </w:rPr>
        <w:t xml:space="preserve"> годы было проведено:</w:t>
      </w:r>
    </w:p>
    <w:p w:rsidR="0049695C" w:rsidRPr="003B5E30" w:rsidRDefault="0049695C" w:rsidP="003B5E3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Заседаний Совета депутатов поселения – </w:t>
      </w:r>
      <w:r w:rsidR="00B94D51" w:rsidRPr="003B5E30">
        <w:rPr>
          <w:rFonts w:ascii="Times New Roman" w:hAnsi="Times New Roman"/>
          <w:sz w:val="28"/>
          <w:szCs w:val="28"/>
        </w:rPr>
        <w:t>6</w:t>
      </w:r>
      <w:r w:rsidRPr="003B5E30">
        <w:rPr>
          <w:rFonts w:ascii="Times New Roman" w:hAnsi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>2. Рассмотрено вопросов всего: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а) по изменению в Устав, Регламент - </w:t>
      </w:r>
      <w:r w:rsidR="00C91A9F" w:rsidRPr="003B5E30">
        <w:rPr>
          <w:rFonts w:ascii="Times New Roman" w:hAnsi="Times New Roman"/>
          <w:bCs/>
          <w:sz w:val="28"/>
          <w:szCs w:val="28"/>
        </w:rPr>
        <w:t>2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>б) по бюджету, налогам и финансам - 15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в) по социальной политике – </w:t>
      </w:r>
      <w:r w:rsidR="00C91A9F" w:rsidRPr="003B5E30">
        <w:rPr>
          <w:rFonts w:ascii="Times New Roman" w:hAnsi="Times New Roman"/>
          <w:bCs/>
          <w:sz w:val="28"/>
          <w:szCs w:val="28"/>
        </w:rPr>
        <w:t>5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>3. Количество принятых нормативно – правовых актов всего: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а) решений представительного органа – </w:t>
      </w:r>
      <w:r w:rsidR="00C91A9F" w:rsidRPr="003B5E30">
        <w:rPr>
          <w:rFonts w:ascii="Times New Roman" w:hAnsi="Times New Roman"/>
          <w:bCs/>
          <w:sz w:val="28"/>
          <w:szCs w:val="28"/>
        </w:rPr>
        <w:t>46</w:t>
      </w:r>
    </w:p>
    <w:p w:rsidR="0049695C" w:rsidRPr="003B5E30" w:rsidRDefault="0049695C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4. Проведено: </w:t>
      </w:r>
    </w:p>
    <w:p w:rsidR="0049695C" w:rsidRPr="003B5E30" w:rsidRDefault="00C91A9F" w:rsidP="003B5E3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5E30">
        <w:rPr>
          <w:rFonts w:ascii="Times New Roman" w:hAnsi="Times New Roman"/>
          <w:bCs/>
          <w:sz w:val="28"/>
          <w:szCs w:val="28"/>
        </w:rPr>
        <w:t xml:space="preserve">    б) публичных слушаний – 6</w:t>
      </w:r>
      <w:r w:rsidR="0049695C" w:rsidRPr="003B5E30">
        <w:rPr>
          <w:rFonts w:ascii="Times New Roman" w:hAnsi="Times New Roman"/>
          <w:bCs/>
          <w:sz w:val="28"/>
          <w:szCs w:val="28"/>
        </w:rPr>
        <w:t>.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Проводились консультации по вопросам заполнения справок о доходах, расходах, об имуществе и обязательствах имущественного характера для депутатов поселения;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в </w:t>
      </w:r>
      <w:r w:rsidR="00C91A9F" w:rsidRPr="003B5E30">
        <w:rPr>
          <w:rFonts w:ascii="Times New Roman" w:hAnsi="Times New Roman" w:cs="Times New Roman"/>
          <w:sz w:val="28"/>
          <w:szCs w:val="28"/>
        </w:rPr>
        <w:t>апреле и мае</w:t>
      </w:r>
      <w:r w:rsidRPr="003B5E30">
        <w:rPr>
          <w:rFonts w:ascii="Times New Roman" w:hAnsi="Times New Roman" w:cs="Times New Roman"/>
          <w:sz w:val="28"/>
          <w:szCs w:val="28"/>
        </w:rPr>
        <w:t xml:space="preserve"> 20</w:t>
      </w:r>
      <w:r w:rsidR="00C91A9F" w:rsidRPr="003B5E30">
        <w:rPr>
          <w:rFonts w:ascii="Times New Roman" w:hAnsi="Times New Roman" w:cs="Times New Roman"/>
          <w:sz w:val="28"/>
          <w:szCs w:val="28"/>
        </w:rPr>
        <w:t>20</w:t>
      </w:r>
      <w:r w:rsidRPr="003B5E30">
        <w:rPr>
          <w:rFonts w:ascii="Times New Roman" w:hAnsi="Times New Roman" w:cs="Times New Roman"/>
          <w:sz w:val="28"/>
          <w:szCs w:val="28"/>
        </w:rPr>
        <w:t xml:space="preserve"> года все депутаты поселения прошли аппаратную учебу по вопросам заполнения справок о доходах, расходах, об имуществе и обязательствах имущественного характера; 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 Деятельность администрации поселения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2.2.1. Кадры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5C" w:rsidRPr="003B5E30" w:rsidRDefault="00C91A9F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Издано - 21</w:t>
      </w:r>
      <w:r w:rsidR="0049695C" w:rsidRPr="003B5E30">
        <w:rPr>
          <w:rFonts w:ascii="Times New Roman" w:hAnsi="Times New Roman" w:cs="Times New Roman"/>
          <w:sz w:val="28"/>
          <w:szCs w:val="28"/>
        </w:rPr>
        <w:t xml:space="preserve"> распоряжение по основной деятельности; по личному составу (о приёме, о переводе, об увольнении, о предоставление отпусков, о командировках, и др.)</w:t>
      </w:r>
      <w:r w:rsidR="0049695C" w:rsidRPr="003B5E30">
        <w:rPr>
          <w:rFonts w:ascii="Times New Roman" w:hAnsi="Times New Roman" w:cs="Times New Roman"/>
          <w:b/>
          <w:sz w:val="28"/>
          <w:szCs w:val="28"/>
        </w:rPr>
        <w:t>.</w:t>
      </w:r>
      <w:r w:rsidR="0049695C" w:rsidRPr="003B5E30">
        <w:rPr>
          <w:rFonts w:ascii="Times New Roman" w:hAnsi="Times New Roman" w:cs="Times New Roman"/>
          <w:sz w:val="28"/>
          <w:szCs w:val="28"/>
        </w:rPr>
        <w:t xml:space="preserve"> Оформлено на работу за отчетный период – </w:t>
      </w:r>
      <w:r w:rsidRPr="003B5E30">
        <w:rPr>
          <w:rFonts w:ascii="Times New Roman" w:hAnsi="Times New Roman" w:cs="Times New Roman"/>
          <w:sz w:val="28"/>
          <w:szCs w:val="28"/>
        </w:rPr>
        <w:t>1 работник</w:t>
      </w:r>
      <w:r w:rsidR="0049695C" w:rsidRPr="003B5E30">
        <w:rPr>
          <w:rFonts w:ascii="Times New Roman" w:hAnsi="Times New Roman" w:cs="Times New Roman"/>
          <w:sz w:val="28"/>
          <w:szCs w:val="28"/>
        </w:rPr>
        <w:t xml:space="preserve">, уволено - 0 человек. Оформлено трудовых договоров, карточек формы Т-2 на принятых работников </w:t>
      </w:r>
      <w:r w:rsidRPr="003B5E30">
        <w:rPr>
          <w:rFonts w:ascii="Times New Roman" w:hAnsi="Times New Roman" w:cs="Times New Roman"/>
          <w:sz w:val="28"/>
          <w:szCs w:val="28"/>
        </w:rPr>
        <w:t>1.</w:t>
      </w:r>
    </w:p>
    <w:p w:rsidR="0049695C" w:rsidRPr="003B5E30" w:rsidRDefault="0049695C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B5E30">
        <w:rPr>
          <w:rFonts w:ascii="Times New Roman" w:hAnsi="Times New Roman" w:cs="Times New Roman"/>
          <w:b/>
          <w:sz w:val="28"/>
          <w:szCs w:val="28"/>
        </w:rPr>
        <w:t>МКУ «Управление по делам администрации»</w:t>
      </w:r>
      <w:r w:rsidRPr="003B5E30">
        <w:rPr>
          <w:rFonts w:ascii="Times New Roman" w:hAnsi="Times New Roman" w:cs="Times New Roman"/>
          <w:sz w:val="28"/>
          <w:szCs w:val="28"/>
        </w:rPr>
        <w:t xml:space="preserve"> издано распоряжений по личному составу (о приёме, о переводе, об увольнении, о предоставление отпусков, о командировках, об отгулах, о взысканиях, о продлени</w:t>
      </w:r>
      <w:r w:rsidR="00C91A9F" w:rsidRPr="003B5E30">
        <w:rPr>
          <w:rFonts w:ascii="Times New Roman" w:hAnsi="Times New Roman" w:cs="Times New Roman"/>
          <w:sz w:val="28"/>
          <w:szCs w:val="28"/>
        </w:rPr>
        <w:t>и трудового договора, и др.) - 44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Оформлено на работу за отчетный период - </w:t>
      </w:r>
      <w:r w:rsidR="00C91A9F" w:rsidRPr="003B5E30">
        <w:rPr>
          <w:rFonts w:ascii="Times New Roman" w:hAnsi="Times New Roman" w:cs="Times New Roman"/>
          <w:sz w:val="28"/>
          <w:szCs w:val="28"/>
        </w:rPr>
        <w:t>3</w:t>
      </w:r>
      <w:r w:rsidRPr="003B5E30">
        <w:rPr>
          <w:rFonts w:ascii="Times New Roman" w:hAnsi="Times New Roman" w:cs="Times New Roman"/>
          <w:sz w:val="28"/>
          <w:szCs w:val="28"/>
        </w:rPr>
        <w:t xml:space="preserve"> работников, уволено - </w:t>
      </w:r>
      <w:r w:rsidR="00C91A9F" w:rsidRPr="003B5E30">
        <w:rPr>
          <w:rFonts w:ascii="Times New Roman" w:hAnsi="Times New Roman" w:cs="Times New Roman"/>
          <w:sz w:val="28"/>
          <w:szCs w:val="28"/>
        </w:rPr>
        <w:t>4</w:t>
      </w:r>
      <w:r w:rsidRPr="003B5E30">
        <w:rPr>
          <w:rFonts w:ascii="Times New Roman" w:hAnsi="Times New Roman" w:cs="Times New Roman"/>
          <w:sz w:val="28"/>
          <w:szCs w:val="28"/>
        </w:rPr>
        <w:t xml:space="preserve"> человек. Оформлено трудовых договоров, карточек формы Т-2 на принятых работников - </w:t>
      </w:r>
      <w:r w:rsidR="00C91A9F" w:rsidRPr="003B5E30">
        <w:rPr>
          <w:rFonts w:ascii="Times New Roman" w:hAnsi="Times New Roman" w:cs="Times New Roman"/>
          <w:sz w:val="28"/>
          <w:szCs w:val="28"/>
        </w:rPr>
        <w:t>1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20</w:t>
      </w:r>
      <w:r w:rsidR="00C91A9F" w:rsidRPr="003B5E30">
        <w:rPr>
          <w:rFonts w:ascii="Times New Roman" w:hAnsi="Times New Roman" w:cs="Times New Roman"/>
          <w:sz w:val="28"/>
          <w:szCs w:val="28"/>
        </w:rPr>
        <w:t>20</w:t>
      </w:r>
      <w:r w:rsidRPr="003B5E30">
        <w:rPr>
          <w:rFonts w:ascii="Times New Roman" w:hAnsi="Times New Roman" w:cs="Times New Roman"/>
          <w:sz w:val="28"/>
          <w:szCs w:val="28"/>
        </w:rPr>
        <w:t xml:space="preserve"> году в соответствии с Указом Президента Российской Федерации от 21.09.2009 № 1065 и с утвержденным перечнем должностей муниципальной службы,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сведения за 20</w:t>
      </w:r>
      <w:r w:rsidR="00C91A9F" w:rsidRPr="003B5E30">
        <w:rPr>
          <w:rFonts w:ascii="Times New Roman" w:hAnsi="Times New Roman" w:cs="Times New Roman"/>
          <w:sz w:val="28"/>
          <w:szCs w:val="28"/>
        </w:rPr>
        <w:t>20</w:t>
      </w:r>
      <w:r w:rsidRPr="003B5E30">
        <w:rPr>
          <w:rFonts w:ascii="Times New Roman" w:hAnsi="Times New Roman" w:cs="Times New Roman"/>
          <w:sz w:val="28"/>
          <w:szCs w:val="28"/>
        </w:rPr>
        <w:t xml:space="preserve"> год предоставили: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062"/>
        <w:gridCol w:w="3161"/>
      </w:tblGrid>
      <w:tr w:rsidR="00B50352" w:rsidRPr="003B5E30" w:rsidTr="0049695C">
        <w:trPr>
          <w:trHeight w:val="50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обязанных представлять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6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Количество сведений, представленных муниципальными служащими</w:t>
            </w:r>
          </w:p>
        </w:tc>
      </w:tr>
      <w:tr w:rsidR="00B50352" w:rsidRPr="003B5E30" w:rsidTr="0049695C">
        <w:trPr>
          <w:trHeight w:val="90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себя</w:t>
            </w:r>
          </w:p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tabs>
                <w:tab w:val="left" w:pos="63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членов семьи</w:t>
            </w:r>
          </w:p>
        </w:tc>
      </w:tr>
      <w:tr w:rsidR="004679DA" w:rsidRPr="003B5E30" w:rsidTr="0049695C">
        <w:trPr>
          <w:trHeight w:val="5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921DB0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921DB0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C91A9F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DB0" w:rsidRPr="003B5E3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995"/>
      </w:tblGrid>
      <w:tr w:rsidR="00B50352" w:rsidRPr="003B5E30" w:rsidTr="0049695C">
        <w:trPr>
          <w:trHeight w:val="5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Количество сведений, представленных руководителем муниципального учреждения</w:t>
            </w:r>
          </w:p>
        </w:tc>
      </w:tr>
      <w:tr w:rsidR="00B50352" w:rsidRPr="003B5E30" w:rsidTr="0049695C">
        <w:trPr>
          <w:trHeight w:val="25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себя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5C" w:rsidRPr="003B5E30" w:rsidRDefault="0049695C" w:rsidP="003B5E30">
            <w:pPr>
              <w:tabs>
                <w:tab w:val="left" w:pos="637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на членов семьи</w:t>
            </w:r>
          </w:p>
        </w:tc>
      </w:tr>
      <w:tr w:rsidR="004679DA" w:rsidRPr="003B5E30" w:rsidTr="0049695C">
        <w:trPr>
          <w:trHeight w:val="537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5C" w:rsidRPr="003B5E30" w:rsidRDefault="0049695C" w:rsidP="003B5E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5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95C" w:rsidRPr="003B5E30" w:rsidRDefault="0049695C" w:rsidP="003B5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95C" w:rsidRPr="003B5E30" w:rsidRDefault="0049695C" w:rsidP="003B5E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5E30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имуществе и обязательствах имущественного характера своих супруги (супруга) и несовершеннолетних детей за 20</w:t>
      </w:r>
      <w:r w:rsidR="00C91A9F" w:rsidRPr="003B5E30">
        <w:rPr>
          <w:rFonts w:ascii="Times New Roman" w:hAnsi="Times New Roman" w:cs="Times New Roman"/>
          <w:bCs/>
          <w:sz w:val="28"/>
          <w:szCs w:val="28"/>
        </w:rPr>
        <w:t>20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 год предоставлены в установленные законодательством сроки. На основании Положения о проверке достоверности и полноты сведений, представляемых лицами, замещающими муниципальные должности, замещающими муниципальные должности на постоянной основе была проведена проверка достоверности и полноты сведений о доходах, расходах, об имуществе и обязательствах имущественного характера. Также была проведена предварительная сверка поданных сведений путем запросов, направленных в налоговые и регистрационные органы в соответствии с </w:t>
      </w:r>
      <w:r w:rsidRPr="003B5E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методическими рекомендациями по осуществлению предварительной сверки достоверности и полноты сведений. 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основании  постановления от 19.12.2013 № 167-па «</w:t>
      </w:r>
      <w:r w:rsidRPr="003B5E30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администрации сельского поселения Сентябрьский, и предоставления этих сведений средствам массовой информации для опубликования</w:t>
      </w:r>
      <w:r w:rsidRPr="003B5E30">
        <w:rPr>
          <w:rFonts w:ascii="Times New Roman" w:hAnsi="Times New Roman" w:cs="Times New Roman"/>
          <w:sz w:val="28"/>
          <w:szCs w:val="28"/>
        </w:rPr>
        <w:t>» в установленные законодательством сроки были размещены сведения о доходах, расходах, об имуществе  и обязательствах имущественного характера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3B5E3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 и обязательствах имущественного характера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 </w:t>
      </w:r>
      <w:r w:rsidR="00921DB0" w:rsidRPr="003B5E30">
        <w:rPr>
          <w:rFonts w:ascii="Times New Roman" w:hAnsi="Times New Roman" w:cs="Times New Roman"/>
          <w:bCs/>
          <w:sz w:val="28"/>
          <w:szCs w:val="28"/>
        </w:rPr>
        <w:t>4</w:t>
      </w:r>
      <w:r w:rsidRPr="003B5E30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главы поселения и 1 руководителя муниципального казенного учреждения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5C" w:rsidRPr="003B5E30" w:rsidRDefault="0049695C" w:rsidP="003B5E3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5E30">
        <w:rPr>
          <w:rFonts w:ascii="Times New Roman" w:hAnsi="Times New Roman" w:cs="Times New Roman"/>
          <w:sz w:val="28"/>
          <w:szCs w:val="28"/>
        </w:rPr>
        <w:t>Фактов представления недостоверных и (или) неполных сведений не установлено.</w:t>
      </w:r>
    </w:p>
    <w:p w:rsidR="0049695C" w:rsidRPr="003B5E30" w:rsidRDefault="0049695C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Согласно плану повышения квалификации 3 муниципальных служащих обучены на курсах повышения квалификации.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Делопроизводство</w:t>
      </w:r>
    </w:p>
    <w:p w:rsidR="00B54FED" w:rsidRPr="003B5E30" w:rsidRDefault="00B54FED" w:rsidP="003B5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2020 года в МУ «Администрация сельского поселения Сентябрьский» зарегистрировано: 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-Входящая документация 2937;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-Исходящая документация 1727;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-Распоряжения Нефтеюганского района 30;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Нефтеюганского района 200;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-Распоряжения Администрации с.п. Сентябрьский 116;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-Постановления Администрации с.п Сентябрьский 137;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срокам, произведена работа по подготовке дел образовавшихся за 2014 год к сдаче на архивное хранение, составлены опись дел постоянного срока хранения и опись личного состава, акты для уничтожения бумаг, не представляющих ценности. Сдано 31 дело на архивное хранение.</w:t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2017 год.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4FED" w:rsidRPr="003B5E30" w:rsidRDefault="00B54FED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подготовке дел за 2015 год к сдаче на архивное хранение. </w:t>
      </w:r>
    </w:p>
    <w:p w:rsidR="0049695C" w:rsidRPr="003B5E30" w:rsidRDefault="0049695C" w:rsidP="003B5E3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2.2.3. </w:t>
      </w:r>
      <w:r w:rsidRPr="003B5E30"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 и землепользование</w:t>
      </w:r>
    </w:p>
    <w:p w:rsidR="00CA34C8" w:rsidRPr="003B5E30" w:rsidRDefault="00CA34C8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выдано гражданам выписок из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книг – 13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  выписок</w:t>
      </w:r>
      <w:r w:rsidRPr="003B5E30">
        <w:rPr>
          <w:rFonts w:ascii="Times New Roman" w:hAnsi="Times New Roman" w:cs="Times New Roman"/>
          <w:sz w:val="28"/>
          <w:szCs w:val="28"/>
        </w:rPr>
        <w:t>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административными регламентами оказания муниципальных услуг по присвоению и аннулированию адресов, издано 6  постановлений о присвоении адреса земельным участкам, зданиям и сооружениям.  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работа по размещению данной информации в ФИАС. (федеральная информационная адресная система).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С использованием ключа доступа к информационному ресурсу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, совместно со специалистом по населению, ведется работа по учету земель, состоящих на кадастровом учете.  На сегодняшний день в поселении </w:t>
      </w:r>
      <w:r w:rsidRPr="003B5E30">
        <w:rPr>
          <w:rFonts w:ascii="Times New Roman" w:hAnsi="Times New Roman" w:cs="Times New Roman"/>
          <w:b/>
          <w:sz w:val="28"/>
          <w:szCs w:val="28"/>
        </w:rPr>
        <w:t>117 земельных участков</w:t>
      </w:r>
      <w:r w:rsidRPr="003B5E30">
        <w:rPr>
          <w:rFonts w:ascii="Times New Roman" w:hAnsi="Times New Roman" w:cs="Times New Roman"/>
          <w:sz w:val="28"/>
          <w:szCs w:val="28"/>
        </w:rPr>
        <w:t xml:space="preserve"> под садоводство и огородничество, общей площадью </w:t>
      </w:r>
      <w:r w:rsidRPr="003B5E30">
        <w:rPr>
          <w:rFonts w:ascii="Times New Roman" w:hAnsi="Times New Roman" w:cs="Times New Roman"/>
          <w:b/>
          <w:sz w:val="28"/>
          <w:szCs w:val="28"/>
        </w:rPr>
        <w:t>7,709 га</w:t>
      </w:r>
      <w:r w:rsidRPr="003B5E30">
        <w:rPr>
          <w:rFonts w:ascii="Times New Roman" w:hAnsi="Times New Roman" w:cs="Times New Roman"/>
          <w:sz w:val="28"/>
          <w:szCs w:val="28"/>
        </w:rPr>
        <w:t xml:space="preserve">. </w:t>
      </w: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Проводилась работа по актуализации сведений о земельных участках, учтенных в реестре объектов недвижимости в части сведений о правообладателях земельных участках (наличие паспорта данных, ИНН и </w:t>
      </w:r>
      <w:proofErr w:type="spellStart"/>
      <w:r w:rsidRPr="003B5E30">
        <w:rPr>
          <w:rFonts w:ascii="Times New Roman" w:eastAsia="Calibri" w:hAnsi="Times New Roman" w:cs="Times New Roman"/>
          <w:sz w:val="28"/>
          <w:szCs w:val="28"/>
        </w:rPr>
        <w:t>т.д</w:t>
      </w:r>
      <w:proofErr w:type="spellEnd"/>
      <w:r w:rsidRPr="003B5E30">
        <w:rPr>
          <w:rFonts w:ascii="Times New Roman" w:eastAsia="Calibri" w:hAnsi="Times New Roman" w:cs="Times New Roman"/>
          <w:sz w:val="28"/>
          <w:szCs w:val="28"/>
        </w:rPr>
        <w:t>) в течение 4-х кварталов 2020 года: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1) проведено обследование и составлены 4 акта натурного обследования земельных участков, выделенных льготной категории граждан – многодетным семьям). Информация была направлена в земельный комитет администрации Нефтеюганского района для разработки алгоритма действий по изъятию данных земельных участков.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2) проведена актуализация 40 земельных участков (были сделаны запросы о предоставлении сведений об объектах недвижимости и их правообладателях в </w:t>
      </w:r>
      <w:proofErr w:type="spellStart"/>
      <w:r w:rsidRPr="003B5E30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письма Центра имущественных отношений ХМАО-Югры, была проведена работа по перечню земельных участков (385 земельных участков), отнесенных к категории земель – «земли населенных пунктов», которые подлежат государственной кадастровой оценке в 2021 году (были сделаны запросы о предоставлении сведений об объектах недвижимости и их правообладателях в </w:t>
      </w:r>
      <w:proofErr w:type="spellStart"/>
      <w:r w:rsidRPr="003B5E3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B5E3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>Предоставлено физическим лицам две муниципальных услуги в части градостроительной деятельности «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2020 году внесены изменения в Генеральный план сельского поселения Сентябрьский, в Правила землепользования и застройки сельского поселения Сентябрьский, утвержден проект планировки центральной части с.п.Сентябрьский.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Разработана на основе новой градостроительной документации генеральная схема санитарной очистки территории с.п.Сентябрьский.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протяжении 2020 года велась работа по установлению нормативов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 твердых коммунальных отходов на территории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с.п.Сентябрьский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(договор ООО «Ян-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»). В настоящий момент вся документация находится на стадии согласования и утверждения с вышестоящими инстанциями.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Ведется работа по ведению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книг (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334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лиц</w:t>
      </w:r>
      <w:proofErr w:type="gramStart"/>
      <w:r w:rsidRPr="003B5E3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B5E30">
        <w:rPr>
          <w:rFonts w:ascii="Times New Roman" w:hAnsi="Times New Roman" w:cs="Times New Roman"/>
          <w:b/>
          <w:sz w:val="28"/>
          <w:szCs w:val="28"/>
        </w:rPr>
        <w:t>чета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>).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Проводились проверки детских игровых площадок, с составлением актов осмотра игровых сооружений и комплексов. Заключен договор на техническое обслуживание детских площадок с ООО УК «Русь».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рамках комплексного благоустройства установлены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(детское игровое оборудование, лавочки, урны) на территории поселения на сумму 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930122,27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(ИП Аскаров Р.Р.).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целях наведения санитарного порядка в поселении и приведении в надлежащее состояние придомовых территорий, дорог, улиц был проведен месячник по санитарной очистке и благоустройству с.п.Сентябрьский с 25.04 по 27.05.2020 года с привлечением предприятий, организаций и учреждений.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    В 2020 году проведены мероприятия по очистке и благоустройству поселения:</w:t>
      </w: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проведено 2 </w:t>
      </w:r>
      <w:r w:rsidRPr="003B5E30">
        <w:rPr>
          <w:rFonts w:ascii="Times New Roman" w:hAnsi="Times New Roman" w:cs="Times New Roman"/>
          <w:b/>
          <w:sz w:val="28"/>
          <w:szCs w:val="28"/>
        </w:rPr>
        <w:t>субботника</w:t>
      </w:r>
      <w:r w:rsidRPr="003B5E30">
        <w:rPr>
          <w:rFonts w:ascii="Times New Roman" w:hAnsi="Times New Roman" w:cs="Times New Roman"/>
          <w:sz w:val="28"/>
          <w:szCs w:val="28"/>
        </w:rPr>
        <w:t xml:space="preserve"> по уборке придомовых территорий, территорий учреждений и организаций. </w:t>
      </w: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  - экологические акции по озеленению и древонасаждению территории поселения. 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рамках проекта «Народный бюджет» в 2020 году осуществлено благоустройство дома №19 (утепление фасадов дома, устройство вентилируемых фасадов, озеленение прилегающей территории) на сумму 2499188,00 </w:t>
      </w:r>
      <w:r w:rsidRPr="003B5E30">
        <w:rPr>
          <w:rFonts w:ascii="Times New Roman" w:hAnsi="Times New Roman" w:cs="Times New Roman"/>
          <w:b/>
          <w:sz w:val="28"/>
          <w:szCs w:val="28"/>
        </w:rPr>
        <w:t>руб.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преддверии Новогодних праздников на территории поселения был построен снежный городок 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200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., установлена новогодняя ель на общую сумму 100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 Закуплены украшения на новогоднюю ель на сумму 80850 руб. (ООО «ФОРМА-А». Приобретен для украшения новогоднего городка МАФ «Олень» на сумму 60000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(ООО ТК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Оиптимум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Инвест Регион»). Также красочные ограждения вокруг ели на сумму 130896.руб.  (Филиал 33 АО «Государственной компании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Северавтодор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»).</w:t>
      </w: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целях осуществления безопасности и функционирования дорог поселения в 2020 году были заключены муниципальные контракты на зимнее содержание с ООО «Катунь» на сумму </w:t>
      </w:r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1147329,6 руб</w:t>
      </w: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., и летнее содержание автомобильных дорог поселения на сумму </w:t>
      </w:r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300 </w:t>
      </w:r>
      <w:proofErr w:type="spellStart"/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В рамках работ по благоустройству территории сельского поселения Сентябрьский выполнялись работы по покосу травы на сумму 7</w:t>
      </w:r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3B5E3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3B5E30">
        <w:rPr>
          <w:rFonts w:ascii="Times New Roman" w:eastAsia="Arial" w:hAnsi="Times New Roman" w:cs="Times New Roman"/>
          <w:sz w:val="28"/>
          <w:szCs w:val="28"/>
          <w:lang w:eastAsia="ru-RU"/>
        </w:rPr>
        <w:t>. (договор с ООО УК «Русь»).</w:t>
      </w:r>
    </w:p>
    <w:p w:rsidR="004679DA" w:rsidRPr="003B5E30" w:rsidRDefault="004679DA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695C" w:rsidRPr="003B5E30" w:rsidRDefault="0049695C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3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2.2.4. Гражданская оборона, ликвидации последствий чрезвычайных ситуаций, противопожарная безопасность</w:t>
      </w:r>
    </w:p>
    <w:p w:rsidR="004679DA" w:rsidRPr="003B5E30" w:rsidRDefault="004679DA" w:rsidP="003B5E30">
      <w:pPr>
        <w:tabs>
          <w:tab w:val="left" w:pos="2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Основные мероприятия в с.п.Сентябрьский в области гражданской обороны - это предупреждение и ликвидация чрезвычайных ситуаций, обеспечение пожарной безопасности в поселении.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Уточнены и внесены изменения в списки комиссий и порядок взаимодействия оповещения должностных лиц КЧС и ОПБ, внесены изменения в эвакуационную комиссию поселения. Проведены корректировки схем оповещения при возникновении ЧС, в том числе террористического характера. Главой поселения утвержден План действий при возникновении чрезвычайных ситуаций природного и техногенного характера.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 2020 год проведено 5 заседаний комиссии по ЧС и ОПБ. Основными вопросами, рассматриваемыми на заседании комиссии КЧС и ОПБ являются – предупреждение и ликвидация чрезвычайных ситуаций, связанных с весенним половодьем, пожароопасными периодами и пожароопасной обстановкой в поселении.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отчетный период активно велась работа в области пропаганды населения по противопожарной тематике – вручено более 400 памяток, проведены инструктажи населению частного сектора, вручено 70 памяток, памятки садоводам – 58 шт., памятки об оповещении и эвакуации населения – 33 шт.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Заключен договор с ООО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СпецМонтаж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-Безопасность» на обслуживание автономных дымовых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с </w:t>
      </w:r>
      <w:r w:rsidRPr="003B5E30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3B5E30">
        <w:rPr>
          <w:rFonts w:ascii="Times New Roman" w:hAnsi="Times New Roman" w:cs="Times New Roman"/>
          <w:sz w:val="28"/>
          <w:szCs w:val="28"/>
        </w:rPr>
        <w:t xml:space="preserve">-модулем, установленных в муниципальном жилом фонде, предоставленном многодетны семьям, на сумму 6000руб.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 2020 год проведены 8 тренировочных эвакуаций при возникновении пожара в Доме культуры «Жемчужина Югры», на объекте ЖКХ-КОС, проведены инструктажи с работника данных учреждений.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соответствии с планом администрации Нефтеюганского района основных мероприятий в области ГО и ЧС, в период с 04.09. по 04.10.2020 года проведен месячник гражданской обороны. В дошкольном, общеобразовательном учреждении были проведены мероприятия по противопожарной безопасности, антитеррористическим действиям, тренировочные эвакуации при возникновении ЧС, также оказывалась методическая помощь руководителям учреждений в области гражданской обороны. Регулярно размещалась информация по пожарной безопасности и антитеррору на официальном сайте поселения. 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  обследования технического состояния противопожарного водоснабжения: обследовано 6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пожарных гидрантов, составлены акты о проверке (пожарные гидранты находятся на техническом обслуживании «МУП «УТВС»). Проводятся управляющими компаниями осмотры чердачных помещений и лестничных площадок с составлением актов осмотра и предоставляются в Администрацию поселения.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Проводится комплексная работа о мерах пожарной безопасности при проведении Новогодних праздничных мероприятий в поселении (комиссионные обследования объектов с массовым пребыванием, дежурство ответственных должностных лиц, информирование населения путем распространения памяток, размещения информации на информационных стендах и официальном сайте поселения, социальных сетях в сети «Интернет»).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обстановкой, вызванной распространением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инфекцией  </w:t>
      </w:r>
      <w:r w:rsidRPr="003B5E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B5E30">
        <w:rPr>
          <w:rFonts w:ascii="Times New Roman" w:hAnsi="Times New Roman" w:cs="Times New Roman"/>
          <w:sz w:val="28"/>
          <w:szCs w:val="28"/>
        </w:rPr>
        <w:t xml:space="preserve">-19, в рамках муниципальной программы ««Защита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на протяжении 2020 года проводилась  дезинфекционная обработка общественных пространств и мест общего пользования ( договора с ИП Мироненко Н.И. на сумму 299,700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, ООО УК «Русь» 93,720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., ИП Галанов А.А. 249,564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4679DA" w:rsidRPr="003B5E30" w:rsidRDefault="004679DA" w:rsidP="003B5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9695C" w:rsidRPr="003B5E30" w:rsidRDefault="0049695C" w:rsidP="003B5E3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30">
        <w:rPr>
          <w:rFonts w:ascii="Times New Roman" w:hAnsi="Times New Roman" w:cs="Times New Roman"/>
          <w:b/>
          <w:bCs/>
          <w:sz w:val="28"/>
          <w:szCs w:val="28"/>
        </w:rPr>
        <w:t>2.2.5. Исполнение государственных полномочий</w:t>
      </w:r>
    </w:p>
    <w:p w:rsidR="005426F0" w:rsidRPr="003B5E30" w:rsidRDefault="005426F0" w:rsidP="003B5E3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соответствии с федеральным, окружным законодательствами, Уставом МКУ «Администрация сельского поселения Сентябрьский»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осуществление первичного воинского учёта;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было выдано 409 справки (форма-3, форма-4, о регистрации) 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Зарегистрировано по месту жительства 71 человека из них перепрописка-41 чел., по месту пребывания-74 человек. Снято с регистрационного учета 29 человек.</w:t>
      </w:r>
    </w:p>
    <w:p w:rsidR="008F481C" w:rsidRPr="003B5E30" w:rsidRDefault="00C84E97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Родилось 12 человек, умерло 3</w:t>
      </w:r>
      <w:bookmarkStart w:id="0" w:name="_GoBack"/>
      <w:bookmarkEnd w:id="0"/>
      <w:r w:rsidR="008F481C" w:rsidRPr="003B5E30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первичном воинском учёте состоит 237 человек, в том числе: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призывников –15 человек;</w:t>
      </w:r>
    </w:p>
    <w:p w:rsidR="008F481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офицеров запаса – 9 человек;</w:t>
      </w:r>
    </w:p>
    <w:p w:rsidR="0049695C" w:rsidRPr="003B5E30" w:rsidRDefault="008F481C" w:rsidP="003B5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прапорщиков, мичманов, сержантов, старшин, солдат, матросов запаса – 212 человек.</w:t>
      </w:r>
    </w:p>
    <w:p w:rsidR="001539A8" w:rsidRPr="003B5E30" w:rsidRDefault="001539A8" w:rsidP="003B5E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695C" w:rsidRPr="003B5E30" w:rsidRDefault="0049695C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2.2.6. Муниципальные услуги и обращения граждан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на официальном сайте с.п. Сентябрьский было размещено 24 решения Совета депутатов, 87 Постановлений Администрации сельского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поселения, 5 Распоряжений сельского поселения Сентябрьский ежеквартально размещались отчеты по исполнению бюджета и обращения граждан. Так же в течения года размещались новости поселения и района, объявления, поздравления, информация для населения.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течение года проводилась работа по обращениям граждан.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Анализируя общее число обращений, хотелось бы, отмечается тенденция увеличения общего количества. Так за 2020 год в администрацию сельского поселения Сентябрьский поступило письменных и на личных приемах всего 7 обращений, а за аналогичный период 2019 года – 17 обращений, то есть общее число уменьшилось на 69%. 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Повторное обращение было по поводу отлова безнадзорных животных, 4 обращения касались жилищных вопросов и 1 обращение по замене мостика к Церкви. Нарушений сроков рассмотрения обращений граждан не допущено.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15 жителям были вручены благодарственные письма Главы поселения 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За 2020 год было выпущено 52 бюллетеня «Сентябрьский вестник», так же все выпуски бюллетеня «Сентябрьский Вестник» были размещены на официальном сайте поселения. 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течение года подготавливались праздничные поздравления, поздравления по случаю дня рождения, памятные адреса.</w:t>
      </w:r>
    </w:p>
    <w:p w:rsidR="008F481C" w:rsidRPr="003B5E30" w:rsidRDefault="008F481C" w:rsidP="003B5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За период 2020 года, администрацией сельского поселения Сентябрьский, было оказано 18 муниципальных услуг: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- 1 в сфере строительства, архитектуры и градостроительной деятельности; 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- 8 касающихся жилищной сферы;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- 1 сдача муниципального имущества в аренду;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- 6 присвоение адреса;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>- 2 разрешения на движение специального транспорта по автомобильным дорогам поселения</w:t>
      </w:r>
    </w:p>
    <w:p w:rsidR="008F481C" w:rsidRPr="003B5E30" w:rsidRDefault="008F481C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проведено 4 общественных совета. Обсуждались вопросы, касающиеся благоустройства территории поселения, безопасности детей на дорогах и на детских игровых площадках, о мероприятиях по предупреждению и предотвращению завоза и распространения новой </w:t>
      </w:r>
      <w:proofErr w:type="spellStart"/>
      <w:r w:rsidRPr="003B5E3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В </w:t>
      </w:r>
      <w:r w:rsidRPr="003B5E30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B5E30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2020 года избран новый состав общественного совета. В новом составе, общественный совет будет работать 3 года.</w:t>
      </w:r>
    </w:p>
    <w:p w:rsidR="00CA34C8" w:rsidRPr="003B5E30" w:rsidRDefault="00CA34C8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95" w:rsidRPr="003B5E30" w:rsidRDefault="005F6B95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2.2.7. Жилищный фонд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В 1 и 2 квартале года осуществлен снос аварийного жилья.  Общая площадь снесенного жилья составила </w:t>
      </w:r>
      <w:r w:rsidRPr="003B5E30">
        <w:rPr>
          <w:rFonts w:ascii="Times New Roman" w:hAnsi="Times New Roman" w:cs="Times New Roman"/>
          <w:sz w:val="28"/>
          <w:szCs w:val="28"/>
        </w:rPr>
        <w:t>1 921,8 кв</w:t>
      </w:r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3B5E30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B5E3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состоянию на 31.12.2020 года мероприятия по расселению граждан и ликвидации аварийного жилья завершены в полном объеме. 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Жилищный фонд муниципального образования сельское поселение Сентябрьский составил 30,6 тыс.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 xml:space="preserve">., из них МКД – 28.5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тыс.кв.м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>,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ИЖС – 2,1 тыс. </w:t>
      </w:r>
      <w:proofErr w:type="spellStart"/>
      <w:r w:rsidRPr="003B5E3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</w:rPr>
        <w:t>.</w:t>
      </w:r>
    </w:p>
    <w:p w:rsidR="00B54FED" w:rsidRPr="003B5E30" w:rsidRDefault="00B54FED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Приватизировано 4 жилых помещения, общей площадью 213,3 кв. м.</w:t>
      </w:r>
    </w:p>
    <w:p w:rsidR="004679DA" w:rsidRPr="003B5E30" w:rsidRDefault="004679DA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6631E" w:rsidRPr="003B5E30" w:rsidRDefault="00E6631E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2.2.8. Работа с населением</w:t>
      </w:r>
    </w:p>
    <w:p w:rsidR="00E6631E" w:rsidRPr="003B5E30" w:rsidRDefault="00E6631E" w:rsidP="003B5E3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6B95" w:rsidRPr="003B5E30" w:rsidRDefault="005F6B95" w:rsidP="003B5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30">
        <w:rPr>
          <w:rFonts w:ascii="Times New Roman" w:eastAsia="Calibri" w:hAnsi="Times New Roman" w:cs="Times New Roman"/>
          <w:b/>
          <w:sz w:val="28"/>
          <w:szCs w:val="28"/>
        </w:rPr>
        <w:t>Социальная защита, пенсионное обеспечение</w:t>
      </w: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Оказывается консультативная помощь по вопросам социальной защиты населения, по оформлению субсидий, пособий, компенсаций и другим мерам социальной поддержки льготной категории населения. </w:t>
      </w: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В течении года оказывались консультационные услуги гражданам, по вопросам получения мер социальной поддержки,  льгот и субсидий, </w:t>
      </w:r>
      <w:r w:rsidRPr="003B5E30">
        <w:rPr>
          <w:rFonts w:ascii="Times New Roman" w:hAnsi="Times New Roman" w:cs="Times New Roman"/>
          <w:sz w:val="28"/>
          <w:szCs w:val="28"/>
        </w:rPr>
        <w:t>оплате проезда к месту лечения или отдыха,  компенсации платы за капитальный ремонт, содействие в подготовке и сдаче документов для оплаты проезда в Управление социальной защиты населения и ГУ-УПФ РФ, в подготовке документов для получателей субсидии по ЖКУ, компенсация  взносов за капитальный ремонт</w:t>
      </w:r>
      <w:r w:rsidRPr="003B5E30">
        <w:rPr>
          <w:rFonts w:ascii="Times New Roman" w:eastAsia="Calibri" w:hAnsi="Times New Roman" w:cs="Times New Roman"/>
          <w:sz w:val="28"/>
          <w:szCs w:val="28"/>
        </w:rPr>
        <w:t xml:space="preserve">,  проводилась работа по уведомлению граждан задолженности  по налогам, проводилась профилактическая разъяснительная работа. </w:t>
      </w:r>
    </w:p>
    <w:p w:rsidR="00B54FED" w:rsidRPr="003B5E30" w:rsidRDefault="00B54FED" w:rsidP="003B5E30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Проводились консультации с населением и оказано содействие семьям  по целевым жилищным  программам Ханты-Мансийского автономного округа 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гры. </w:t>
      </w:r>
    </w:p>
    <w:p w:rsidR="00CA34C8" w:rsidRPr="003B5E30" w:rsidRDefault="00B54FED" w:rsidP="003B5E30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Осуществлялось информирование населения о мероприятиях, акциях, и других событиях, проводимых администрацией Нефтеюганского района и с.п. Сентябрьский.</w:t>
      </w:r>
    </w:p>
    <w:p w:rsidR="005F6B95" w:rsidRPr="003B5E30" w:rsidRDefault="005F6B95" w:rsidP="003B5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30">
        <w:rPr>
          <w:rFonts w:ascii="Times New Roman" w:eastAsia="Calibri" w:hAnsi="Times New Roman" w:cs="Times New Roman"/>
          <w:b/>
          <w:sz w:val="28"/>
          <w:szCs w:val="28"/>
        </w:rPr>
        <w:t>Население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3B5E30">
        <w:rPr>
          <w:rFonts w:ascii="Times New Roman" w:eastAsia="Calibri" w:hAnsi="Times New Roman" w:cs="Times New Roman"/>
          <w:sz w:val="28"/>
          <w:szCs w:val="28"/>
        </w:rPr>
        <w:t>По данным Территориального управления федеральной службы  государственной статистики численность населения в 2020 году  в муниципальном образовании сельское поселение Сентябрьский составила 1547 человек. Из общей численности</w:t>
      </w:r>
      <w:r w:rsidRPr="003B5E30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: 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3B5E30">
        <w:rPr>
          <w:rFonts w:ascii="Times New Roman" w:hAnsi="Times New Roman" w:cs="Times New Roman"/>
          <w:sz w:val="28"/>
          <w:szCs w:val="28"/>
          <w:lang w:val="ru" w:eastAsia="ru-RU"/>
        </w:rPr>
        <w:t xml:space="preserve">Дети (от 0-до 18 лет) - 228 чел. 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 w:rsidRPr="003B5E30">
        <w:rPr>
          <w:rFonts w:ascii="Times New Roman" w:hAnsi="Times New Roman" w:cs="Times New Roman"/>
          <w:sz w:val="28"/>
          <w:szCs w:val="28"/>
          <w:lang w:val="ru" w:eastAsia="ru-RU"/>
        </w:rPr>
        <w:t>Граждане старше 60 лет – 72 чел.</w:t>
      </w:r>
    </w:p>
    <w:p w:rsidR="00B54FED" w:rsidRPr="003B5E30" w:rsidRDefault="00B54FED" w:rsidP="003B5E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FED" w:rsidRPr="003B5E30" w:rsidRDefault="00B54FE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Естественный прирост населения составляет: 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2020год - 9 человек (родилось 12 чел, умерло 3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30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3B5E30">
        <w:rPr>
          <w:rFonts w:ascii="Times New Roman" w:hAnsi="Times New Roman" w:cs="Times New Roman"/>
          <w:b/>
          <w:sz w:val="28"/>
          <w:szCs w:val="28"/>
          <w:u w:val="single"/>
        </w:rPr>
        <w:t>, за 5 предшествующих лет:</w:t>
      </w:r>
      <w:r w:rsidRPr="003B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2019 год – 10 человека (родилось 12 чел, умерло 2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2018 год – 3 человека (родилось 8 чел, умерло 5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2017 год - 6 человека (родилось 11 чел, умерло 6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2016 год – 4 человека (родилось 10 чел, умерло 6 чел.)</w:t>
      </w:r>
    </w:p>
    <w:p w:rsidR="00B54FED" w:rsidRPr="003B5E30" w:rsidRDefault="00B54FED" w:rsidP="003B5E30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          2015 год - 10 человек (родилось 19 чел, умерло 9 чел.)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6B95" w:rsidRPr="003B5E30" w:rsidRDefault="005F6B95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2.2.9. Работа в сфере молодежной политики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территории с.п. Сентябрьский действуют Совет молодежи (12 человек), волонтёрское молодёжное объединения «Мы есть!» (15 человек)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За 2020 год были проведены мероприятии, направленные на: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формирование здорового образа жизни молодых граждан;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пропаганду семейных ценностей среди молодежи;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пропаганду активного досуга молодежи;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профилактика экстремизма, гармонизация межэтнических и межкультурных отношений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Добровольчество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отчет входят разделы: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МТО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награждение членов Совета молодёжи, добровольцев волонтерского молодёжного объединения «Мы Есть!» с.п. Сентябрьский.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ценностей и патриотическое сознание молодежи.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Патриотическое воспитание - это систематическая и целенаправленная деятельность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долга, конституционных обязанностей по защите интересов Родины, а также воспитания толерантности среди детей подростков и молодёжи.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территории сельского поселения Сентябрьский с 2015 года действует программа патриотического воспитания «Мы граждане России».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Цель: Воспитание у молодёжи чувства патриотизма, готовности к защите Отечества, коллективизма и товарищества.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включены следующие мероприятия: фотоконкурсы, викторины, познавательные программы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, эстафеты, поздравление детей ВОВ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Всего в Доме культуры «Жемчужина Югры» за 2020 год по патриотическому воспитанию было проведено 178 мероприятий, в которых прияло участие 11174 человека (аудитория смешанная).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молодых граждан.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целях приобщения молодежи к спорту и здоровому образу жизни были проведены онлайн мероприятия, а также дистанционный мероприятия,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видеожурналы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, направленные на здоровый образ жизни молодёжи «Жить-здорово», «Я и моё здоровье», а также агитбригады «Здоровый образ жизни - чистая страница», «Здоровье не купишь», «Движение- это жизнь», «На пути к здоровью», «Планета ЗОЖ», «Давай с нами!», «ЗОЖ-путь к долголетию», «Мы против вредных привычек».</w:t>
      </w: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Волонтерами и членами Совета молодёжи была проведена акция СТОП ВИЧ,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профилактика СПИДА. Молодёжь раздавала листовки и ленточки.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Совет молодёжи с.п.  Сентябрьский, а также волонтерское объединения «Мы Есть!», приняли активное участие, организовали и оказали помощь в мероприятиях ЗОЖ.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Привлечение молодежи к активному участию в общественной жизни сельского поселения Сентябрьский, Нефтеюганского района, ХМАО-Югры.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 января проводилась акция милосердия «Снег за окн</w:t>
      </w:r>
      <w:r w:rsidR="00315BC7">
        <w:rPr>
          <w:rFonts w:ascii="Times New Roman" w:hAnsi="Times New Roman" w:cs="Times New Roman"/>
          <w:sz w:val="28"/>
          <w:szCs w:val="28"/>
        </w:rPr>
        <w:t>ом» ребята очищали мемориал «Ни</w:t>
      </w:r>
      <w:r w:rsidRPr="003B5E30">
        <w:rPr>
          <w:rFonts w:ascii="Times New Roman" w:hAnsi="Times New Roman" w:cs="Times New Roman"/>
          <w:sz w:val="28"/>
          <w:szCs w:val="28"/>
        </w:rPr>
        <w:t xml:space="preserve">кто не забыт и ни что не забыто».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При участии Совета молодёжи были проведены акции милосердия «Неделя добрых дел» Благотворительная акция, «Весёлый шарик» акция,  посвященная международному Дню против табака.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Памятная дата «День памяти и скорби», Всероссийская акция «Красная гвоздика», акция «Окна Победы», акция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», посвященная Дню Флага российской Федерации, акция «Моя Россия» где волонтеры раздали брошюры Конституции РФ.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Ежегодно молодёжь сельского поселения 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>Сентябрьский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 участвует в конкурсах местного значения, а также принимает участие в районный мероприятиях: «День молодёжи», «Лига управленцев Югры».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Ежеквартально на базе ДК «Жемчужина Югры» проходит заседание Совета молодёжи, где активно участвуют представители молодёжных организаций с.п. Сентябрьский. Ребята обсуждают мероприятия разной направленности и назначают ответственных. Анализ проводимых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мероприятий показывает, что учащиеся и рабочая молодёжь ведут активную жизненную позицию в поселении и районе и округе.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Пропаганда семейных ценностей среди молодежи.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рамках программы для молодых семей действующей на территории сельского поселения Сентябрьский «Мы помним мы гордимся»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семье, ребенку,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>, здоровому образу жизни.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сентябре и октябре молодые семьи ждал дистанционный конкурс – выставки семьи их родственников с воспоминаниями «Семейный очаг», конкурс рисунков «Карантин», «Я золушка».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Пропаганда активного досуга молодежи.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 молодежные организации организовывали досуг детей, подростков: </w:t>
      </w:r>
      <w:r w:rsidRPr="003B5E30">
        <w:rPr>
          <w:rFonts w:ascii="Times New Roman" w:hAnsi="Times New Roman" w:cs="Times New Roman"/>
          <w:sz w:val="28"/>
          <w:szCs w:val="28"/>
        </w:rPr>
        <w:t>в январе прошли выставки, театрализованные</w:t>
      </w:r>
      <w:r w:rsidR="0031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 направленные на сохранения традиций русской культуры (в данных мероприятиях участвовали дети и взрослые.)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B5E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Молодёжное волонтерское объединение «Мы есть!» и Совет молодёжи в течении года совместно с ДК «Жемчужина Югры» организовывает мероприятия для детей, подростков и молодёжи.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Члены Совета молодёжи приняли участие в концертных программах «Красота спасет мир».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Профилактика экстремизма, гармонизация межэтнических и межкультурных отношений.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Работники Дома Культуры «Жемчужина Югры» совместно со специалистом по молодёжной политике с.п. Сентябрьский провели мероприятия по профилактике экстремизма, гармонизация  межэтнических  и межкультурных отношений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феврале   руководителями коллективов ДК, были проведены беседы и диспуты «Мы за мир!» для участников коллективов художественной самодеятельности, подростков и молодёжи с.п. Сентябрьский. Тема мероприятий «Вопросы профилактики и противодействия экстремизма на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этнорелигиозной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почве», беседы проходили в форме «круглого стола», Художником ДК были изготовлены и при входе в зал розданы листовки -  «Мы за мир! Нет экстремизму! Нет терроризму!».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 марте состоялась неделя национального искусства и мастерства (ДПИ, ИЗО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 народов Севера ханты и манси «Югорская долина».  Неделя была открыта 13 марта театрализованной – познавательной программой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 где ребята познакомились с бытом, обрядами  ханты и манси, после программы был проведён мастер – класс по изготовлению домашней утвари и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украшений из кожи и бисера . Мастер – класс по ИЗО  «По реке времени», 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апреле прошли замечательные дистанционные мероприятия, посвященные Дню единения народов Белоруссии и России «Белые россы».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Познавательные дистанционные и онлайн мероприятия </w:t>
      </w:r>
      <w:proofErr w:type="gramStart"/>
      <w:r w:rsidRPr="003B5E3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 </w:t>
      </w:r>
      <w:r w:rsidR="00315BC7">
        <w:rPr>
          <w:rFonts w:ascii="Times New Roman" w:hAnsi="Times New Roman" w:cs="Times New Roman"/>
          <w:sz w:val="28"/>
          <w:szCs w:val="28"/>
        </w:rPr>
        <w:t>п</w:t>
      </w:r>
      <w:r w:rsidRPr="003B5E30">
        <w:rPr>
          <w:rFonts w:ascii="Times New Roman" w:hAnsi="Times New Roman" w:cs="Times New Roman"/>
          <w:sz w:val="28"/>
          <w:szCs w:val="28"/>
        </w:rPr>
        <w:t xml:space="preserve">освященные Дню коренных малочисленных народов Севера ХМАО-Югры.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Совместно с местной религиозной организацией православным Приходом Храма в честь Воздвижения Честного и Животворящего Креста Господня с.п. Сентябрьский, прошёл конкурс рисунков </w:t>
      </w:r>
    </w:p>
    <w:p w:rsidR="003174B0" w:rsidRPr="003B5E30" w:rsidRDefault="003174B0" w:rsidP="008B7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«Пасха Красная». 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B5E30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3B5E30">
        <w:rPr>
          <w:rFonts w:ascii="Times New Roman" w:hAnsi="Times New Roman" w:cs="Times New Roman"/>
          <w:sz w:val="28"/>
          <w:szCs w:val="28"/>
        </w:rPr>
        <w:t xml:space="preserve"> посвященные Дню России начались с 8.00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ФЛЕШМОБ#ОКНАРОССИИ</w:t>
      </w: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мероприятие. Жители с рисунок/поздравление с Днем России и приклеивают его на окно, затем фотографируют и выкладывают в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ХОРОВАЯ АКЦИЯ «ЗА СЕМЬЮ, ЗА РОДИНУ, ЗА РОССИЮ».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В сельском поселении Сентябрьский семья Сидоровых приняла участие во Всероссийский акции "ЗА СЕМЬЮ, ЗА РОДИНУ, ЗА РОССИЮ" с песней «Россия - это мы».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ОБЩЕРОССИЙСКОЕ ИСПОЛНЕНИЕ ГИМНА</w:t>
      </w: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Жители сельского поселения Сентябрьский приняли участие в ОБЩЕРОССИЙСКОМ исполнении Гимна Российской Федерации. Они исполнили Гимн с балконов и окон своих домов.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"Люблю тебя моя Россия»!</w:t>
      </w:r>
      <w:r w:rsidRPr="003B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Видеопоздравление от Главы сельского поселения Сентябрьский А.В. Светлакова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прошли дистанционное мероприятие. В дань памяти и уважения к подвигу советских солдат погибших в годы Великой Отечественной войны по всей России объявляется минута молчания, минута скорби. «ВСЕРОССИЙСКАЯ МИНУТА МОЛЧАНИЯ».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мероприятие. Работники дома "Культуры" украшают дерево георгиевскими ленточками и фотографиями павших героев с именами. Люди подходят и фотографируются. "Дерево Памяти".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августа прошло мероприятие приуроченное к празднованию Курбан-байрам. "Курбан Байрам!"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«Мы будем вечно помнить Вас!» День Солидарности борьбы с терроризмом. В мероприятие были включены историческая справка, минута молчания, видео презентация. Отдать дань памяти 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сотнях других террористических актов".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"Минута тишина» Акция была организована в единое время.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дань памяти жертв Беслана, жертв террористических актов, а также памяти тех, кто отдал свои жизни в борьбе с террористами, после трансляции видеоролика была объявлена минута молчания. Звучал метроном. Участники присылали фотографии на электронную почту учреждений, организаторы выкладывают фотографии в свои социальные сети с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ДеньСолидарностиВБорьбеСТерроризмом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минутаТишины</w:t>
      </w:r>
      <w:proofErr w:type="spellEnd"/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сентября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совмесно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настоятелем прихода иереем Олегом был создан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видеожурнал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Храма на территории с.п. Сентябрьский </w:t>
      </w:r>
      <w:r w:rsidRPr="003B5E30">
        <w:rPr>
          <w:rFonts w:ascii="Times New Roman" w:hAnsi="Times New Roman" w:cs="Times New Roman"/>
          <w:sz w:val="28"/>
          <w:szCs w:val="28"/>
        </w:rPr>
        <w:t xml:space="preserve">«Святой день» посвященный Престольному празднику православного прихода «В Честь воздвижения животворящего креста честного» с.п. Сентябрьский.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дистанционное мероприятие для подростков «Прав ты, или не прав» Показ тематических видеороликов.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День памяти жертв политических репрессий. История, минута молчания, показ видеоролика.</w:t>
      </w:r>
      <w:r w:rsidRPr="003B5E30">
        <w:rPr>
          <w:rFonts w:ascii="Times New Roman" w:eastAsia="Times New Roman" w:hAnsi="Times New Roman" w:cs="Times New Roman"/>
          <w:bCs/>
          <w:sz w:val="28"/>
          <w:szCs w:val="28"/>
        </w:rPr>
        <w:t>9 ноября в</w:t>
      </w:r>
      <w:r w:rsidRPr="003B5E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5E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Международный день против фашизма, расизма и антисемитизма,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НРМОБУ Сентябрьская СОШ прошел Час памяти «Все разные – все равные!», где была представлена историческая спр</w:t>
      </w:r>
      <w:r w:rsidR="00315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авка, а так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слайдовый показ. В завершении мероприятия всех жертв этих страшных событий почтили минутой молчания "Нам нельзя позабыть, всё, что было вчера".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прошли дистанционные мероприятия Многонациональная акварель!»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"День Народного Единства. Акция включала в себя выставку рисунков, отражающих идею праздника – День народного единства.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присылали рисунки на электронную почту учреждений, организаторы выкладывают видеоролик с творческими работами в свои социальные сети.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#ПОПРОСТОРАМРОССИИ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России с любовью!"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подготовят творческие номера (чтение стихов, вокальные номера, хореографические композиции).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презентуют их в социальных сетях учреждений культуры.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#ОРОССИИСЛЮБОВЬЮ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"Моя гордость, моя страна"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"День Народного Единства.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транслировались видеоролики с проведением мастер – класса по изготовлению поделки, отражающей идею праздника.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#ДЕНЬНАРОДНОГОЕДИНСТВА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ДПИ.  «Брошка – матрёшка».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проведения Дня толерантности 16 ноября были проведены </w:t>
      </w: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дистанционные мероприятия: 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«Голубь мира» Трансляция видеоролика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толерантности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день толерантности»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мероприятие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видеоролика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на тему толерантность.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за год в с.п. Сентябрьский прошло 53 мероприятия по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экстремизма, гармонизации межэтнических и межкультурных отношений, в которых приняло участие 5328 человека.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4B0" w:rsidRPr="008B7947" w:rsidRDefault="003174B0" w:rsidP="008B794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Добровольчество.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Добровольцы - это уникальный ресурс организации. Люди по разным причинам отдают свое личное время, знания, идеи и опыт организациям и объединениям людей.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по собственному желанию пытается изменить мир, в котором он живет, то это уже по определению является уникальным, так как никто не вынуждал человека делать это, а он сам по своей свободной воле решил помогать людям, формально или неформально объединенных в некоммерческие организации. Поэтому и уникальность услуг добровольцев состоит в том, что подобных услуг организация нигде больше не сможет получить.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волонтерского объединения «Мы Есть» сельского поселения Сентябрьский является культурное 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Организаторами молодёжного движения сельского поселения Сентябрьский будут организовывать специалисты ДК «Жемчужина Югры», так как молодёжное волонтерское объединение «Мы есть!» находится на базе ДК «Жемчужина Югры».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 волонтеры оказали помощь, организовали и сопроводили 524 мероприятия.</w:t>
      </w:r>
      <w:r w:rsidRPr="003B5E30">
        <w:rPr>
          <w:rFonts w:ascii="Times New Roman" w:hAnsi="Times New Roman" w:cs="Times New Roman"/>
          <w:sz w:val="28"/>
          <w:szCs w:val="28"/>
        </w:rPr>
        <w:t xml:space="preserve"> Совместно с работниками ДК «Жемчужина Югры», осваивали программы для организации мероприятий и проведение мероприятий в новых форматах.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для ребят волонтеров были закуплены жилетки «Волонтеры Победы», </w:t>
      </w:r>
      <w:r w:rsidR="0031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футболки с логотипом «Я культурный волонтер».</w:t>
      </w:r>
    </w:p>
    <w:p w:rsidR="003174B0" w:rsidRPr="003B5E3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на 2021 год привлечение молодёжи, в добровольческую деятельность до 20 человек.</w:t>
      </w:r>
    </w:p>
    <w:p w:rsidR="003174B0" w:rsidRDefault="003174B0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 на 2021 год -  формирование общества волонтеров, задействованных в добровольческой деятельности в сфере культуры, информационной, ресурсной поддержки деятельности, в том числе в сфере сохранения культурного наследия народов Российской Федерации, а также популяризация добровольческого движения в сфере культуры путем </w:t>
      </w:r>
      <w:r w:rsidRPr="003B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организации и сопровождения мероприятий местного, районного и окружного значения.</w:t>
      </w:r>
    </w:p>
    <w:p w:rsidR="00463E17" w:rsidRPr="00463E17" w:rsidRDefault="00463E17" w:rsidP="003B5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2020 году на территории сельского поселения Сентябрьский был образован Гуманитарный добровольческий корпус Югры в составе 7 волонтеров и 2 кураторов. На протяжении всей пандемии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COVID</w:t>
      </w:r>
      <w:r w:rsidRPr="00463E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волонтеры сельского поселения Сентябрьский доставляли жителям поселка еду. Медикаменты и товары первой необходимости. За 2020 год помощь была оказана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боллее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50 жителям сельского поселения. По итогам года все волонтеры и кураторы добровольческого корпуса были награждены Благодарственными письмами и Почетными грамотами Главы Нефтеюганского района.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Молодёжные трудовые отряды сельского поселения Сентябрьский и КС – 5.</w:t>
      </w:r>
    </w:p>
    <w:p w:rsidR="003174B0" w:rsidRPr="003B5E30" w:rsidRDefault="003174B0" w:rsidP="003B5E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России. На территории Сентябрьский работал один отряд от Главы Нефтеюганского района с сентября по ноябрь. Число бойцов МТО составил 20 человек.</w:t>
      </w:r>
    </w:p>
    <w:p w:rsidR="003174B0" w:rsidRPr="003B5E30" w:rsidRDefault="003174B0" w:rsidP="008B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организованна и выполнена по следующим направлениям: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Санитарная очистка территорий сельских поселений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на территории сельских поселений Сентябрьский и КС – 5 в 2020 году в течении года численность бойцов молодёжных трудовых отрядов составила 20 человек.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Сентябрьский действую </w:t>
      </w:r>
      <w:proofErr w:type="gram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волонтерского движения «Я культурный волонтер»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сохранения семейных ценностей «Помни и гордись»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здорового образа жизни «</w:t>
      </w:r>
      <w:proofErr w:type="spellStart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Награждение членов Совета молодёжи, добровольцев волонтерского молодёжного объединения «Мы Есть!» с.п. Сентябрьский.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2020 году победителем Молодёжной лиги управленцев Югры стал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Артем.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30">
        <w:rPr>
          <w:rFonts w:ascii="Times New Roman" w:hAnsi="Times New Roman" w:cs="Times New Roman"/>
          <w:sz w:val="28"/>
          <w:szCs w:val="28"/>
        </w:rPr>
        <w:t>Стехнович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Анастасия стала победительницей в мероприятиях окружного, районного и местного значения.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Районный конкурс «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Блепбук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» по ПДД- </w:t>
      </w:r>
      <w:r w:rsidRPr="003B5E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5E30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«Звездный час» онлайн игра-2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«Топ 40»-3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Районный форум «Добрый дом» читающая семья 1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Районный форум Мир молодых гранд 6000 рублей на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>Марафон Югре 90 1 командное место</w:t>
      </w:r>
    </w:p>
    <w:p w:rsidR="003174B0" w:rsidRPr="003B5E30" w:rsidRDefault="003174B0" w:rsidP="003B5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Добровольцы молодёжного волонтерского объединения «Мы Есть!» стали победителями </w:t>
      </w: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конкурсе </w:t>
      </w:r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волонтеров культуры Нефтеюганского района «</w:t>
      </w:r>
      <w:proofErr w:type="spellStart"/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ДоброТвОрец</w:t>
      </w:r>
      <w:proofErr w:type="spellEnd"/>
      <w:r w:rsidRPr="003B5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Действуй-Твори-Объединяй».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2.2.10. Правовое регулирование</w:t>
      </w:r>
    </w:p>
    <w:p w:rsidR="004679DA" w:rsidRPr="003B5E30" w:rsidRDefault="004679DA" w:rsidP="003B5E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1A7914" w:rsidP="003B5E30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заключены 6</w:t>
      </w:r>
      <w:r w:rsidR="004679DA"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(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679DA" w:rsidRPr="003B5E30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полномочия Администрации сельского поселения Сентябрьский по решению вопроса местного значения Администрации Нефтеюганского района</w:t>
      </w:r>
      <w:r w:rsidR="004679DA" w:rsidRPr="003B5E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79DA" w:rsidRPr="003B5E30" w:rsidRDefault="00906356" w:rsidP="003B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30">
        <w:rPr>
          <w:rFonts w:ascii="Times New Roman" w:hAnsi="Times New Roman" w:cs="Times New Roman"/>
          <w:sz w:val="28"/>
          <w:szCs w:val="28"/>
        </w:rPr>
        <w:t>Т</w:t>
      </w:r>
      <w:r w:rsidR="004679DA" w:rsidRPr="003B5E30">
        <w:rPr>
          <w:rFonts w:ascii="Times New Roman" w:hAnsi="Times New Roman" w:cs="Times New Roman"/>
          <w:sz w:val="28"/>
          <w:szCs w:val="28"/>
        </w:rPr>
        <w:t>акже проведена юридическая экспертиза на предмет соответствия действующему законодательству 1</w:t>
      </w:r>
      <w:r w:rsidR="003174B0" w:rsidRPr="003B5E30">
        <w:rPr>
          <w:rFonts w:ascii="Times New Roman" w:hAnsi="Times New Roman" w:cs="Times New Roman"/>
          <w:sz w:val="28"/>
          <w:szCs w:val="28"/>
        </w:rPr>
        <w:t>37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постановлений, по которым проведена антикоррупционная экспертиза, по результатам которой выданы экспертные заключения; 1</w:t>
      </w:r>
      <w:r w:rsidR="003174B0" w:rsidRPr="003B5E30">
        <w:rPr>
          <w:rFonts w:ascii="Times New Roman" w:hAnsi="Times New Roman" w:cs="Times New Roman"/>
          <w:sz w:val="28"/>
          <w:szCs w:val="28"/>
        </w:rPr>
        <w:t>16 распоряжений; 46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решения Совета депутатов.</w:t>
      </w:r>
    </w:p>
    <w:p w:rsidR="004679DA" w:rsidRPr="003B5E30" w:rsidRDefault="00906356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С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целью приведения Устава муниципального образования п. Сентябрьский в соответствие с действующим законодательством в течение 20</w:t>
      </w:r>
      <w:r w:rsidR="003174B0" w:rsidRPr="003B5E30">
        <w:rPr>
          <w:rFonts w:ascii="Times New Roman" w:hAnsi="Times New Roman" w:cs="Times New Roman"/>
          <w:sz w:val="28"/>
          <w:szCs w:val="28"/>
        </w:rPr>
        <w:t>20г.  2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раза вносили изменения и дополнения в Устав. По проектам решений Совета депутатов «О внесении изменений и дополнений в Устав муниципального образования п. Сентябрьский» проводились публичные слушания. Принятые Советом депутатов п. Сентябрьский решения «О внесении изменений и дополнений в Устав муниципального образования п. Сентябрьский» направляются в Управление Министерства юстиции РФ при ХМАО-Югре.</w:t>
      </w:r>
    </w:p>
    <w:p w:rsidR="004679DA" w:rsidRPr="003B5E30" w:rsidRDefault="00906356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В</w:t>
      </w:r>
      <w:r w:rsidR="004679DA" w:rsidRPr="003B5E30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ежеквартально проводятся заседания межведомственного Совета при Главе сельского поселения Сентябрьский по противодействию коррупции. 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2.2.11. Контрактная система в сфере закупок товаров, работ, услуг для обеспечения государственных и муниципальных нужд </w:t>
      </w:r>
      <w:r w:rsidRPr="003B5E30">
        <w:rPr>
          <w:rFonts w:ascii="Times New Roman" w:hAnsi="Times New Roman" w:cs="Times New Roman"/>
          <w:b/>
          <w:sz w:val="28"/>
          <w:szCs w:val="28"/>
        </w:rPr>
        <w:br/>
        <w:t>МУ «Администрация с.п. Сентябрьский»</w:t>
      </w:r>
    </w:p>
    <w:p w:rsidR="00AA7B0F" w:rsidRPr="003B5E30" w:rsidRDefault="00AA7B0F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0F" w:rsidRPr="003B5E30" w:rsidRDefault="00AA7B0F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2.2.11.1 МУ «Администрация с.п. Сентябрьский»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МУ «Администрация с. п. Сентябрьский»</w:t>
      </w:r>
      <w:r w:rsidRPr="003B5E30">
        <w:rPr>
          <w:rFonts w:ascii="Times New Roman" w:hAnsi="Times New Roman" w:cs="Times New Roman"/>
          <w:sz w:val="28"/>
          <w:szCs w:val="28"/>
        </w:rPr>
        <w:t xml:space="preserve"> за 2020 год заключены и исполнены: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3B5E30" w:rsidRDefault="003174B0" w:rsidP="003B5E30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Муниципальные контракты: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а) Муниципальные контракты на зимнее и летнее содержание дорог на территории с. п. Сентябрьский - на общую сумму 1 447,32960 тыс. рублей</w:t>
      </w:r>
      <w:r w:rsidRPr="003B5E30">
        <w:rPr>
          <w:rFonts w:ascii="Times New Roman" w:hAnsi="Times New Roman" w:cs="Times New Roman"/>
          <w:i/>
          <w:sz w:val="28"/>
          <w:szCs w:val="28"/>
        </w:rPr>
        <w:t>.</w:t>
      </w:r>
      <w:r w:rsidRPr="003B5E30">
        <w:rPr>
          <w:rFonts w:ascii="Times New Roman" w:hAnsi="Times New Roman" w:cs="Times New Roman"/>
          <w:sz w:val="28"/>
          <w:szCs w:val="28"/>
        </w:rPr>
        <w:t xml:space="preserve"> Контракты исполнены.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б) Муниципальные контракты на выполнение работ по благоустройству дома и придомовой территории дома № 19 в с. п.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Сентябрьский в целях исполнения проекта «Теплый дом» в рамках реализации проекта "Народный бюджет" – на сумму 1 703,24502 тыс. рублей</w:t>
      </w:r>
      <w:r w:rsidRPr="003B5E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5E30">
        <w:rPr>
          <w:rFonts w:ascii="Times New Roman" w:hAnsi="Times New Roman" w:cs="Times New Roman"/>
          <w:sz w:val="28"/>
          <w:szCs w:val="28"/>
        </w:rPr>
        <w:t>Контракты исполнены, проект реализован.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в) Определен подрядчик и заключен муниципальный контракт на 2021 год на 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«Сквер Победы» с. п. Сентябрьский - сумму 7 782,69983 тыс. рублей. Сроком выполнения работ с 01.05.2021 года по 30.07.2021 года.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B0" w:rsidRPr="003B5E30" w:rsidRDefault="003174B0" w:rsidP="003B5E30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Муниципальные договора до 600,0 тыс. рублей для закупок товаров, работ и услуг для нужд поселения реализовано на сумму 13 292,95462 тыс. рублей, из них: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на благоустройство поселения (а именно: обустройство ливневых канализаций, озеленение территории, проведение экспертной оценки сметной документации, обустройство автомобильной стоянки, оформление генеральной схемы санитарной очистки территории, обустройство ледового города, установка и разборка новогодней ели, приобретение и установка малых форм; техническое обслуживание электросетей уличного освещение, техническое обслуживание видеонаблюдения, приобретение цветочной рассады и уход за ней) – 4 410,03062 тыс. рублей;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на</w:t>
      </w:r>
      <w:r w:rsidRPr="003B5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>проект "Народный бюджет" по благоустройству дома № 19 3 договора на общую сумму – 795, 94298 тыс. рублей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- зимнее и летнее содержание автомобильных дорог – 1 447,32960 тыс. рублей.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обслуживание и содержание имущества (уплата взносов на капитальный ремонт в Югорский фонд капитального ремонта за муниципальный жилой фонд сельского поселения Сентябрьский, оплата услуг по начислению, сбору и переводу оплаты за наём, дезинфекция общественных пространств и семейных очагов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инфекции в многоквартирных домах), снос аварийных домов – 2 973,49710 тыс. рублей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 прочее – 1 962,90930 тыс. рублей (обслуживание камер видеонаблюдения в поселении, отлов собак, повышение квалификации сотрудников, молодежная политика, защита персональных данных, сопровождение информационного ресурса (официальный сайт органов местного самоуправления), услуги связи, техническое обслуживание пожарных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и пожарных гидрантов).</w:t>
      </w: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3B5E30" w:rsidRDefault="001A7914" w:rsidP="003B5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>2.2.11.2 МКУ «Управление по делам администрации»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74B0" w:rsidRPr="003B5E30" w:rsidRDefault="003174B0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МКУ «Управление по делам администрации с. п. Сентябрьский»</w:t>
      </w:r>
      <w:r w:rsidRPr="003B5E30">
        <w:rPr>
          <w:rFonts w:ascii="Times New Roman" w:hAnsi="Times New Roman" w:cs="Times New Roman"/>
          <w:sz w:val="28"/>
          <w:szCs w:val="28"/>
        </w:rPr>
        <w:t xml:space="preserve"> за 2020 год заключены и исполнены договоры до 600,000 тыс. рублей с ед. поставщиком, зарегистрированные в реестре договоров в количестве - 90 шт.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 xml:space="preserve">на общую сумму 4 662,61500 тыс. рублей. По данным договорам оплачены коммунальные услуги, почтовые услуги, услуги связи, интернет, сопровождение и обновление программных продуктов, приобретение материальных запасов основных средств, горюче-смазочных материалов, запасных частей автотранспорта, компьютерной и оргтехники, оплата услуг по страхованию, страхование автотранспорта, </w:t>
      </w:r>
      <w:proofErr w:type="spellStart"/>
      <w:r w:rsidRPr="003B5E3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B5E30">
        <w:rPr>
          <w:rFonts w:ascii="Times New Roman" w:hAnsi="Times New Roman" w:cs="Times New Roman"/>
          <w:sz w:val="28"/>
          <w:szCs w:val="28"/>
        </w:rPr>
        <w:t xml:space="preserve"> осмотр водителей, техническое обслуживание узла учета тепловой энергии, инженерных коммуникаций здания администрации.</w:t>
      </w:r>
    </w:p>
    <w:p w:rsidR="004679DA" w:rsidRPr="003B5E30" w:rsidRDefault="004679DA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14" w:rsidRPr="003B5E30" w:rsidRDefault="001A7914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14" w:rsidRPr="003B5E30" w:rsidRDefault="001A7914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9DA" w:rsidRPr="003B5E30" w:rsidRDefault="00AA7B0F" w:rsidP="003B5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679DA" w:rsidRPr="003B5E30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4679DA" w:rsidRPr="003B5E30" w:rsidRDefault="004679DA" w:rsidP="003B5E3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Бюджет сельского поселения Сентябрьский (далее - бюджет поселения) - форма образования и расходования денежных средств в расчете на финансовый год, предназначенных для исполнения бюджетных обязательств поселения. </w:t>
      </w:r>
    </w:p>
    <w:p w:rsidR="001A7914" w:rsidRPr="003B5E30" w:rsidRDefault="001A7914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Бюджет поселения на 2020 год утвержден решением Совета депутатов от 28.11.2019 №68 "Об утверждении бюджета муниципального образования Сельского поселения Сентябрьский на 2020 год и плановый период 2021-2022 годов".  </w:t>
      </w:r>
    </w:p>
    <w:p w:rsidR="001A7914" w:rsidRPr="003B5E30" w:rsidRDefault="001A7914" w:rsidP="003B5E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5E30">
        <w:rPr>
          <w:rFonts w:ascii="Times New Roman" w:hAnsi="Times New Roman"/>
          <w:sz w:val="28"/>
          <w:szCs w:val="28"/>
        </w:rPr>
        <w:t xml:space="preserve">Первоначальный бюджет поселения: - по доходам и соответственно по расходам составил 44 107, 50933 тыс. рублей. 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>. В течение года решениями Совета депутатов сельского поселения Сентябрьский в бюджет были внесены ряд изменений. Таким образом, уточненный бюджет на конец отчетного периода исполнен со следующими показателями: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>- Доходная часть бюджета на 2020 год уточнена в сумме 66 123,62312 тыс. руб., фактически за отчетный период поступило в бюджет поселения 68 818,09157 тыс. руб., что составляет 104% к годовому плану.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>- Расходная часть бюджета на 2020 год уточнена в сумме 68 476,90971 тыс. руб., исполнение по расходам бюджета за отчетный период составляет 64 231,87409 тыс. руб., или 93,8% к годовому плану.</w:t>
      </w:r>
    </w:p>
    <w:p w:rsidR="001A7914" w:rsidRPr="003B5E30" w:rsidRDefault="001A7914" w:rsidP="003B5E30">
      <w:pPr>
        <w:pStyle w:val="a6"/>
        <w:spacing w:line="240" w:lineRule="auto"/>
        <w:ind w:firstLine="567"/>
        <w:rPr>
          <w:sz w:val="28"/>
          <w:szCs w:val="28"/>
        </w:rPr>
      </w:pPr>
      <w:r w:rsidRPr="003B5E30">
        <w:rPr>
          <w:sz w:val="28"/>
          <w:szCs w:val="28"/>
        </w:rPr>
        <w:t xml:space="preserve">- Дефицит бюджета составляет 6 939,50407 тыс. руб. </w:t>
      </w:r>
    </w:p>
    <w:p w:rsidR="001A7914" w:rsidRPr="003B5E30" w:rsidRDefault="001A7914" w:rsidP="003B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4C493D" w:rsidRDefault="004C493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93D">
        <w:rPr>
          <w:rFonts w:ascii="Times New Roman" w:hAnsi="Times New Roman" w:cs="Times New Roman"/>
          <w:b/>
          <w:sz w:val="28"/>
          <w:szCs w:val="28"/>
        </w:rPr>
        <w:t>3.1.</w:t>
      </w:r>
      <w:r w:rsidR="001A7914" w:rsidRPr="004C493D">
        <w:rPr>
          <w:rFonts w:ascii="Times New Roman" w:hAnsi="Times New Roman" w:cs="Times New Roman"/>
          <w:b/>
          <w:sz w:val="28"/>
          <w:szCs w:val="28"/>
        </w:rPr>
        <w:t xml:space="preserve">  Исполнение доходной части местного бюджета.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Налоговые и неналоговые доходы бюджета</w:t>
      </w:r>
      <w:r w:rsidRPr="003B5E30">
        <w:rPr>
          <w:rFonts w:ascii="Times New Roman" w:hAnsi="Times New Roman" w:cs="Times New Roman"/>
          <w:sz w:val="28"/>
          <w:szCs w:val="28"/>
        </w:rPr>
        <w:t xml:space="preserve"> сельского поселения Сентябрьский на 2020 год запланированы в сумме 22 969,8 тыс. руб., исполнены на 111,8% в сумме 25 676,1 тыс. руб. Поступление налоговых и неналоговых доходов по сравнению с прошлым годом увеличилось на 4 135,4 тыс. рублей или 119,2% (фактическое поступление за 2019 год составляло 21 540,6 тыс. рублей).</w:t>
      </w:r>
    </w:p>
    <w:p w:rsidR="001A7914" w:rsidRPr="003B5E30" w:rsidRDefault="001A7914" w:rsidP="003B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lastRenderedPageBreak/>
        <w:t>Доля поступивших налоговых и неналоговых доходов за отчетный период в общей сумме поступивших доходов составила 19,9%.</w:t>
      </w:r>
    </w:p>
    <w:p w:rsidR="001A7914" w:rsidRPr="003B5E30" w:rsidRDefault="001A7914" w:rsidP="003B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долю НДФЛ приходится 58,8% от всех запланированных на 2020 год собственных доходов. Поступление НДФЛ выполнено на 110,0% и составляет 14 860,1 тыс. руб. при годовом плане 13 505,0 тыс. рублей.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НДФЛ является одним из основных доходных источников бюджета сельского поселения Сентябрьский</w:t>
      </w:r>
      <w:r w:rsidRPr="003B5E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5E30">
        <w:rPr>
          <w:rFonts w:ascii="Times New Roman" w:hAnsi="Times New Roman" w:cs="Times New Roman"/>
          <w:sz w:val="28"/>
          <w:szCs w:val="28"/>
        </w:rPr>
        <w:t>который в отчетном периоде увеличился в результате деятельности предприятий. В 2020 году были спрогнозированы следующие доходы: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-от акцизов по подакцизным товарам (продукции), производимым на территории Российской Федерации </w:t>
      </w:r>
      <w:r w:rsidRPr="003B5E30">
        <w:rPr>
          <w:rFonts w:ascii="Times New Roman" w:eastAsia="Calibri" w:hAnsi="Times New Roman" w:cs="Times New Roman"/>
          <w:sz w:val="28"/>
          <w:szCs w:val="28"/>
        </w:rPr>
        <w:t>в сумме 450,2 тыс. рублей.</w:t>
      </w:r>
      <w:r w:rsidRPr="003B5E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E30">
        <w:rPr>
          <w:rFonts w:ascii="Times New Roman" w:hAnsi="Times New Roman" w:cs="Times New Roman"/>
          <w:sz w:val="28"/>
          <w:szCs w:val="28"/>
        </w:rPr>
        <w:t>Поступление выполнено на 98,2% и составляет 442,0 тыс. рублей;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-единый налог на вмененный доход для отдельных видов деятельности в размере 247,3 тыс. рублей. Норматив отчисления составляет 50%. На долю налога приходится 1% от всех запланированных на 2020 год собственных доходов. Поступление выполнено на 78,6% и составляет 194,4 тыс. рублей.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На долю налога на имущество физических лиц приходится 1,6% от всех запланированных годовых доходов и поступивших доходов бюджета за 2020 год. Налог на имущество за отчетный период выполнен на 98,4% или на 364,3 тыс. рублей при годовом плане 370,1 тыс. рублей. Снижение, в связи с планированием поступления в счет погашения недоимки прошлых периодов.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долю земельного налога с юридических лиц в бюджете поселения приходится 0,6% от всех запланированных доходов на 2020 год, что составляет 138,3 тыс. рублей. Исполнено 141,7 тыс. рублей, что составляет 102,4 % от годового плана.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На долю транспортного налога с в бюджете поселения приходится 0,23% от всех запланированных доходов на 2020 год, что составляет 53,2 тыс. рублей. Исполнено 58,5 тыс. рублей, что составляет 109,9 % от годового плана.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запланирована в сумме 15,0 тыс. руб. поступление составило 6,7 тыс. рублей или 44,7%.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поселений (за исключением земельных участков) - в сумме 353,2 тыс. руб. при годовом плане 350,0 тыс. руб., план выполнен на 100,9%.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Прочие поступления от использования имущества, находящегося в собственности поселений в сумме 26,1 тыс. руб. при годовом плане 200,0 тыс. руб., план выполнен на 13,1% (поступления согласно заключенному агентскому договору по начислению, сбору и оплаты за наём жилых </w:t>
      </w:r>
      <w:r w:rsidRPr="003B5E30">
        <w:rPr>
          <w:rFonts w:ascii="Times New Roman" w:hAnsi="Times New Roman" w:cs="Times New Roman"/>
          <w:sz w:val="28"/>
          <w:szCs w:val="28"/>
        </w:rPr>
        <w:lastRenderedPageBreak/>
        <w:t>помещений (оплата поквартальная), включение жилых помещений в реестр муниципальной собственности по результатам передачи от ДИО НР,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поселений - в сумме 178,3 тыс. руб. при годовом плане 178,3 тыс. руб. (возврат дебиторской задолженности прошлых лет).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Доходы от продажи квартир, находящихся в собственности поселений – поступили в сумме 8 956,5 тыс. руб. при годовом плане 7 380,0 тыс. руб., план выполнен на 121,4%.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имущества, находящегося в государственной и муниципальной собственности поступили в сумме 82,4 тыс. руб. при плане 82,4 тыс. рублей.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3B5E30">
        <w:rPr>
          <w:rFonts w:ascii="Times New Roman" w:hAnsi="Times New Roman" w:cs="Times New Roman"/>
          <w:sz w:val="28"/>
          <w:szCs w:val="28"/>
        </w:rPr>
        <w:t xml:space="preserve"> сельского поселения Сентябрьский на 2020 год запланированы в сумме 43 141,9 тыс. руб., исполнены на 100,0% в сумме 43 141,9 тыс. руб. 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Доля поступивших безвозмездных перечислений за отчетный период в общей сумме поступивших доходов составила 65,2%.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914" w:rsidRPr="004C493D" w:rsidRDefault="004C493D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3D">
        <w:rPr>
          <w:rFonts w:ascii="Times New Roman" w:hAnsi="Times New Roman" w:cs="Times New Roman"/>
          <w:b/>
          <w:sz w:val="28"/>
          <w:szCs w:val="28"/>
        </w:rPr>
        <w:t>3.2</w:t>
      </w:r>
      <w:r w:rsidR="001A7914" w:rsidRPr="004C493D">
        <w:rPr>
          <w:rFonts w:ascii="Times New Roman" w:hAnsi="Times New Roman" w:cs="Times New Roman"/>
          <w:b/>
          <w:sz w:val="28"/>
          <w:szCs w:val="28"/>
        </w:rPr>
        <w:t>.  Исполнение расходной части местного бюджета.</w:t>
      </w:r>
    </w:p>
    <w:p w:rsidR="001A7914" w:rsidRPr="003B5E30" w:rsidRDefault="001A7914" w:rsidP="003B5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Сентябрьский за 2020 год исполнена на сумму 64 231,87409 тыс. руб., что составляет 93,8% к годовому плану –68 476,90971 тыс. рублей.</w:t>
      </w:r>
    </w:p>
    <w:p w:rsidR="001A7914" w:rsidRPr="003B5E30" w:rsidRDefault="001A7914" w:rsidP="003B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E30">
        <w:rPr>
          <w:rFonts w:ascii="Times New Roman" w:hAnsi="Times New Roman" w:cs="Times New Roman"/>
          <w:sz w:val="28"/>
          <w:szCs w:val="28"/>
        </w:rPr>
        <w:t xml:space="preserve">В отчетном периоде в реализации находились 9 муниципальных программ на запланированную общую сумму 66 115,08923 тыс. рублей, исполнены на 93,6% 61 920,05361 тыс. рублей.  </w:t>
      </w:r>
    </w:p>
    <w:p w:rsidR="001A7914" w:rsidRDefault="001A7914" w:rsidP="001A7914">
      <w:pPr>
        <w:pStyle w:val="ConsPlusNormal"/>
        <w:ind w:firstLine="540"/>
        <w:jc w:val="both"/>
      </w:pPr>
    </w:p>
    <w:tbl>
      <w:tblPr>
        <w:tblW w:w="9771" w:type="dxa"/>
        <w:tblInd w:w="118" w:type="dxa"/>
        <w:tblLook w:val="04A0" w:firstRow="1" w:lastRow="0" w:firstColumn="1" w:lastColumn="0" w:noHBand="0" w:noVBand="1"/>
      </w:tblPr>
      <w:tblGrid>
        <w:gridCol w:w="2825"/>
        <w:gridCol w:w="3164"/>
        <w:gridCol w:w="1269"/>
        <w:gridCol w:w="1379"/>
        <w:gridCol w:w="1134"/>
      </w:tblGrid>
      <w:tr w:rsidR="001A7914" w:rsidRPr="00984F6E" w:rsidTr="008B7947">
        <w:trPr>
          <w:trHeight w:val="644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Плановые 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A7914" w:rsidRPr="00984F6E" w:rsidRDefault="001A7914" w:rsidP="008B7947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84F6E">
              <w:rPr>
                <w:rFonts w:ascii="Arial" w:hAnsi="Arial" w:cs="Arial"/>
                <w:sz w:val="20"/>
                <w:szCs w:val="20"/>
                <w:lang w:eastAsia="ru-RU"/>
              </w:rPr>
              <w:t>Остаток</w:t>
            </w:r>
          </w:p>
        </w:tc>
      </w:tr>
      <w:tr w:rsidR="001A7914" w:rsidRPr="00984F6E" w:rsidTr="008B7947">
        <w:trPr>
          <w:trHeight w:val="114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транспортной системы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Содержание автомобильных дорог местного значения, объектов регулирования дорожного движения, элементов обустройства автомобильных дорог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1 824 501,98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1 447 329,60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377 172,38</w:t>
            </w:r>
          </w:p>
        </w:tc>
      </w:tr>
      <w:tr w:rsidR="001A7914" w:rsidRPr="00984F6E" w:rsidTr="008B7947">
        <w:trPr>
          <w:trHeight w:val="11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"Профилактика терроризма, экстремизма, гармонизация межэтнических и межкультурных отношений в сельском поселении Сентябрьский на 2019 - 2025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Изготовление печатных памяток по тематике противодействия   экстремизму и терроризму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6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"Профилактика правонарушений в отдельных сферах жизнедеятельности граждан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Сентябрьский. Стимулирование народной дружины поселения. Субсидии на создание условий для деятельности народных дружин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67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"Профилактика правонарушений в отдельных сферах жизнедеятельности граждан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Сентябрьский. Стимулирование народной дружины поселения. Субсидии на создание условий для деятельности народных дружин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14 478,26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2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"Профилактика правонарушений в отдельных сферах жизнедеятельности граждан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319 500,00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67 500,00</w:t>
            </w:r>
          </w:p>
        </w:tc>
      </w:tr>
      <w:tr w:rsidR="001A7914" w:rsidRPr="00984F6E" w:rsidTr="008B7947">
        <w:trPr>
          <w:trHeight w:val="13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замена, содержание и обслуживание  информационных ресурсов. Обеспечение  доступом к сети Интернет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1 449 620,00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1 363 091,26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86 528,74</w:t>
            </w:r>
          </w:p>
        </w:tc>
      </w:tr>
      <w:tr w:rsidR="001A7914" w:rsidRPr="00984F6E" w:rsidTr="008B7947">
        <w:trPr>
          <w:trHeight w:val="13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защиты информации и персональных данных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182 709,00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182 709,00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9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Расходы на реализацию проектов "Народный бюджет"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2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999 188,00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999 188,00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1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территорий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222 982,27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222 982,27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13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 территорий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7 032 924,13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4 193 431,17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2 839 492,96</w:t>
            </w:r>
          </w:p>
        </w:tc>
      </w:tr>
      <w:tr w:rsidR="001A7914" w:rsidRPr="00984F6E" w:rsidTr="008B7947">
        <w:trPr>
          <w:trHeight w:val="114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муниципальном образовании сельское поселение Сентябрьский на 2018-2022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836,94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834,86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2,08</w:t>
            </w:r>
          </w:p>
        </w:tc>
      </w:tr>
      <w:tr w:rsidR="001A7914" w:rsidRPr="00984F6E" w:rsidTr="008B7947">
        <w:trPr>
          <w:trHeight w:val="19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самоуправления. Оплата труда, начисления на выплаты по оплате труда муниципальных служащих, социальные пособия и прочие выплаты в денежной </w:t>
            </w:r>
            <w:proofErr w:type="spellStart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форме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несоциальные</w:t>
            </w:r>
            <w:proofErr w:type="spellEnd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выплаты сотрудникам (компенсация проезда к месту использования отпуска и обратно). Налоги, пошлины, пени, штрафные санкции.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7 348 273,30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7 348 273,30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94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Услуги в области информационных технологий (информационное обслуживание сайта  поселения)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73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Расходы на выплаты персонала подведомственного казенного учреждения, организация повышения профессионального уровня служащих (курсы повышения квалификации, семинары). Содержание имущества администрации поселе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ия, закупка товаров, работ и услуг для обеспечения муниципальных нужд.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13 217 239,79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12 606 811,36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610 428,43</w:t>
            </w:r>
          </w:p>
        </w:tc>
      </w:tr>
      <w:tr w:rsidR="001A7914" w:rsidRPr="00984F6E" w:rsidTr="008B7947">
        <w:trPr>
          <w:trHeight w:val="10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 бюджету поселения из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бюджета Нефтеюганского района 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по передаваемым полномочиям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22 619 254,21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22 558 297,89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60 956,32</w:t>
            </w:r>
          </w:p>
        </w:tc>
      </w:tr>
      <w:tr w:rsidR="001A7914" w:rsidRPr="00984F6E" w:rsidTr="008B7947">
        <w:trPr>
          <w:trHeight w:val="9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повышения профессионального уровня служащих (курсы повышения квалификации, семинары).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94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20 276,00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20 276,00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7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"Развитие молодежной политики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Реализация мероприятий в молодежной среде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A7914" w:rsidRPr="00984F6E" w:rsidTr="008B7947">
        <w:trPr>
          <w:trHeight w:val="9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Уплата администрациями поселений выкупной стоимости собственникам помещений в домах, подлежащих сносу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4 486 203,59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4 486 203,59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39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 (уплата коммунальных платежей и платежей по содержанию имуществу, а также налогов, сборов, пошлин)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1 294 779,35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1 141 824,64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152 954,71</w:t>
            </w:r>
          </w:p>
        </w:tc>
      </w:tr>
      <w:tr w:rsidR="001A7914" w:rsidRPr="00984F6E" w:rsidTr="008B794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711 384,08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711 384,08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1 599 451,20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1 599 451,20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"Управление имуществом в сельском поселении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Субсидии на 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87 923,92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87 923,92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42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пожарных гидрантов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1A7914" w:rsidRPr="00984F6E" w:rsidTr="008B7947">
        <w:trPr>
          <w:trHeight w:val="14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мероприятий по дезинфекции общественн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ых пространств и мест общего по</w:t>
            </w: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льзования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393 420,15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393 420,15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A7914" w:rsidRPr="00984F6E" w:rsidTr="008B7947">
        <w:trPr>
          <w:trHeight w:val="118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Сентябрьский на 2019-2025 годы"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914" w:rsidRPr="00984F6E" w:rsidRDefault="001A7914" w:rsidP="008B794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Проведение заключительных дезинфекционных обработок семейных и групповых очагов </w:t>
            </w:r>
            <w:proofErr w:type="spellStart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инфекции                                                         в многоквартирных домах и общежитиях (мест общего пользования и мест проживания)                                                                              от </w:t>
            </w:r>
            <w:proofErr w:type="spellStart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инфекции из средств резервного фонда администрации Нефтеюганского района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249 564,80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249 564,80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7914" w:rsidRPr="00984F6E" w:rsidRDefault="001A7914" w:rsidP="008B7947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4F6E">
              <w:rPr>
                <w:rFonts w:ascii="Arial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1A7914" w:rsidRDefault="001A7914" w:rsidP="004679DA">
      <w:pPr>
        <w:jc w:val="center"/>
        <w:rPr>
          <w:b/>
          <w:color w:val="FF0000"/>
          <w:sz w:val="28"/>
        </w:rPr>
      </w:pPr>
    </w:p>
    <w:p w:rsidR="004679DA" w:rsidRPr="00315BC7" w:rsidRDefault="004679DA" w:rsidP="004679DA">
      <w:pPr>
        <w:jc w:val="center"/>
        <w:rPr>
          <w:rFonts w:ascii="Times New Roman" w:hAnsi="Times New Roman" w:cs="Times New Roman"/>
          <w:b/>
          <w:sz w:val="28"/>
        </w:rPr>
      </w:pPr>
      <w:r w:rsidRPr="00315BC7">
        <w:rPr>
          <w:rFonts w:ascii="Times New Roman" w:hAnsi="Times New Roman" w:cs="Times New Roman"/>
          <w:b/>
          <w:sz w:val="28"/>
        </w:rPr>
        <w:t>4. Заключительная часть.</w:t>
      </w:r>
    </w:p>
    <w:p w:rsidR="009D7ABE" w:rsidRPr="00315BC7" w:rsidRDefault="00517195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 xml:space="preserve">Подводя итог своему выступлению, </w:t>
      </w:r>
      <w:r w:rsidR="003B5E30" w:rsidRPr="00315BC7">
        <w:rPr>
          <w:sz w:val="28"/>
          <w:szCs w:val="28"/>
        </w:rPr>
        <w:t>хотелось бы отметить</w:t>
      </w:r>
      <w:r w:rsidRPr="00315BC7">
        <w:rPr>
          <w:sz w:val="28"/>
          <w:szCs w:val="28"/>
        </w:rPr>
        <w:t xml:space="preserve">, что </w:t>
      </w:r>
      <w:r w:rsidR="003B5E30" w:rsidRPr="00315BC7">
        <w:rPr>
          <w:sz w:val="28"/>
          <w:szCs w:val="28"/>
        </w:rPr>
        <w:t>хотя 2020</w:t>
      </w:r>
      <w:r w:rsidRPr="00315BC7">
        <w:rPr>
          <w:sz w:val="28"/>
          <w:szCs w:val="28"/>
        </w:rPr>
        <w:t xml:space="preserve"> год </w:t>
      </w:r>
      <w:r w:rsidR="003B5E30" w:rsidRPr="00315BC7">
        <w:rPr>
          <w:sz w:val="28"/>
          <w:szCs w:val="28"/>
        </w:rPr>
        <w:t xml:space="preserve">выдался тяжелым, </w:t>
      </w:r>
      <w:r w:rsidR="00315BC7" w:rsidRPr="00315BC7">
        <w:rPr>
          <w:sz w:val="28"/>
          <w:szCs w:val="28"/>
        </w:rPr>
        <w:t xml:space="preserve">но мы успешно с этим справились. За этот год была проведена </w:t>
      </w:r>
      <w:r w:rsidRPr="00315BC7">
        <w:rPr>
          <w:sz w:val="28"/>
          <w:szCs w:val="28"/>
        </w:rPr>
        <w:t>больш</w:t>
      </w:r>
      <w:r w:rsidR="00315BC7" w:rsidRPr="00315BC7">
        <w:rPr>
          <w:sz w:val="28"/>
          <w:szCs w:val="28"/>
        </w:rPr>
        <w:t>ая</w:t>
      </w:r>
      <w:r w:rsidRPr="00315BC7">
        <w:rPr>
          <w:sz w:val="28"/>
          <w:szCs w:val="28"/>
        </w:rPr>
        <w:t xml:space="preserve"> работ</w:t>
      </w:r>
      <w:r w:rsidR="00315BC7" w:rsidRPr="00315BC7">
        <w:rPr>
          <w:sz w:val="28"/>
          <w:szCs w:val="28"/>
        </w:rPr>
        <w:t>а</w:t>
      </w:r>
      <w:r w:rsidRPr="00315BC7">
        <w:rPr>
          <w:sz w:val="28"/>
          <w:szCs w:val="28"/>
        </w:rPr>
        <w:t xml:space="preserve"> в сельском поселении по всем направлениям: и благоустройство, и ГО ЧС, и работа с населением, жилищным фондом, и большая работа с молодежью</w:t>
      </w:r>
      <w:r w:rsidR="00315BC7" w:rsidRPr="00315BC7">
        <w:rPr>
          <w:sz w:val="28"/>
          <w:szCs w:val="28"/>
        </w:rPr>
        <w:t>, с освоением новых форматов взаимодействия</w:t>
      </w:r>
      <w:r w:rsidRPr="00315BC7">
        <w:rPr>
          <w:sz w:val="28"/>
          <w:szCs w:val="28"/>
        </w:rPr>
        <w:t>, и грамотная работа с бюджетом, работа с бизнес-сообществом - это всё результат слаженной работы Главы поселения, Администрации поселения, Совета депутатов, Организаций и Учреждений, осуществляющих свою деятельность на территории поселения. И, конечно, большую роль играет совместная работа всех уровней и ветвей власти. Без поддержки Губернатора Югры и Правительства Ханты-Мансийского автономного округа - Югры, Главы Нефтеюганского района, Думы и Администрации Нефтеюганского района многие задачи решить бы не получилось.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>Администрация поселения продолжи</w:t>
      </w:r>
      <w:r w:rsidR="00517195" w:rsidRPr="00315BC7">
        <w:rPr>
          <w:sz w:val="28"/>
          <w:szCs w:val="28"/>
        </w:rPr>
        <w:t>т</w:t>
      </w:r>
      <w:r w:rsidRPr="00315BC7">
        <w:rPr>
          <w:sz w:val="28"/>
          <w:szCs w:val="28"/>
        </w:rPr>
        <w:t xml:space="preserve"> и усили</w:t>
      </w:r>
      <w:r w:rsidR="00517195" w:rsidRPr="00315BC7">
        <w:rPr>
          <w:sz w:val="28"/>
          <w:szCs w:val="28"/>
        </w:rPr>
        <w:t>т</w:t>
      </w:r>
      <w:r w:rsidRPr="00315BC7">
        <w:rPr>
          <w:sz w:val="28"/>
          <w:szCs w:val="28"/>
        </w:rPr>
        <w:t xml:space="preserve"> работу, направленную на развитие экономики и </w:t>
      </w:r>
      <w:hyperlink r:id="rId10" w:tooltip="Социальная инфраструктура" w:history="1">
        <w:r w:rsidRPr="00315BC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социальной инфраструктуры</w:t>
        </w:r>
      </w:hyperlink>
      <w:r w:rsidRPr="00315BC7">
        <w:rPr>
          <w:sz w:val="28"/>
          <w:szCs w:val="28"/>
        </w:rPr>
        <w:t> нашей территории.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>Учитывая положительную динамику большинства основных показателей развития, социально-экономическое положение поселения по итогам 20</w:t>
      </w:r>
      <w:r w:rsidR="00315BC7" w:rsidRPr="00315BC7">
        <w:rPr>
          <w:sz w:val="28"/>
          <w:szCs w:val="28"/>
        </w:rPr>
        <w:t>20</w:t>
      </w:r>
      <w:r w:rsidRPr="00315BC7">
        <w:rPr>
          <w:sz w:val="28"/>
          <w:szCs w:val="28"/>
        </w:rPr>
        <w:t xml:space="preserve"> года можно охарактеризовать как стабильно и динамично развивающееся.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lastRenderedPageBreak/>
        <w:t>В стране сейчас часто говорят о положениях концепции экономического развития России до 2025 года. Это значит, что власть строит свою работу на перспективу, продумывает </w:t>
      </w:r>
      <w:hyperlink r:id="rId11" w:tooltip="Планы развития" w:history="1">
        <w:r w:rsidRPr="00315BC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план развития</w:t>
        </w:r>
      </w:hyperlink>
      <w:r w:rsidRPr="00315BC7">
        <w:rPr>
          <w:sz w:val="28"/>
          <w:szCs w:val="28"/>
        </w:rPr>
        <w:t xml:space="preserve"> каждого региона, а в результате и каждого муниципального образования. </w:t>
      </w:r>
    </w:p>
    <w:p w:rsidR="009D7ABE" w:rsidRPr="00315BC7" w:rsidRDefault="009D7ABE" w:rsidP="009D7ABE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15BC7">
        <w:rPr>
          <w:sz w:val="28"/>
          <w:szCs w:val="28"/>
        </w:rPr>
        <w:t>Усилиями администрации, при поддержке организаций, расположенных на территории поселения, а также жителей мы сможем воплотить в жизнь планы, намеченные на развитие сельского поселения Сентябрьский, наша территория станет ещё более привлекательной для жизни, работы и отдыха.</w:t>
      </w:r>
    </w:p>
    <w:p w:rsidR="009D7ABE" w:rsidRPr="00315BC7" w:rsidRDefault="009D7ABE" w:rsidP="009D7AB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15BC7">
        <w:rPr>
          <w:rFonts w:ascii="Times New Roman" w:hAnsi="Times New Roman" w:cs="Times New Roman"/>
          <w:sz w:val="28"/>
          <w:szCs w:val="28"/>
        </w:rPr>
        <w:t>Сегодня я благодарю коллектив администрации сельского поселения Сентябрьский, Совет депутатов сельского поселения Сентябрьский 4 созыва, общественный совет, совет молодежи, совет ветеранов, представителей Всероссийского общества инвалидов с.п. Сентябрьский и всех присутствующих за совместную плодотворную работу в течение всего 20</w:t>
      </w:r>
      <w:r w:rsidR="00315BC7" w:rsidRPr="00315BC7">
        <w:rPr>
          <w:rFonts w:ascii="Times New Roman" w:hAnsi="Times New Roman" w:cs="Times New Roman"/>
          <w:sz w:val="28"/>
          <w:szCs w:val="28"/>
        </w:rPr>
        <w:t>20</w:t>
      </w:r>
      <w:r w:rsidRPr="00315BC7">
        <w:rPr>
          <w:rFonts w:ascii="Times New Roman" w:hAnsi="Times New Roman" w:cs="Times New Roman"/>
          <w:sz w:val="28"/>
          <w:szCs w:val="28"/>
        </w:rPr>
        <w:t xml:space="preserve"> года, жителей - за труд, понимание и поддержку.</w:t>
      </w:r>
    </w:p>
    <w:sectPr w:rsidR="009D7ABE" w:rsidRPr="00315BC7" w:rsidSect="0016271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47" w:rsidRDefault="008B7947" w:rsidP="00AD6451">
      <w:pPr>
        <w:spacing w:after="0" w:line="240" w:lineRule="auto"/>
      </w:pPr>
      <w:r>
        <w:separator/>
      </w:r>
    </w:p>
  </w:endnote>
  <w:endnote w:type="continuationSeparator" w:id="0">
    <w:p w:rsidR="008B7947" w:rsidRDefault="008B7947" w:rsidP="00AD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E5E9F" w:themeColor="accent3" w:themeShade="BF"/>
        <w:sz w:val="24"/>
        <w:szCs w:val="24"/>
      </w:rPr>
      <w:id w:val="-1723749570"/>
      <w:docPartObj>
        <w:docPartGallery w:val="Page Numbers (Bottom of Page)"/>
        <w:docPartUnique/>
      </w:docPartObj>
    </w:sdtPr>
    <w:sdtEndPr/>
    <w:sdtContent>
      <w:p w:rsidR="008B7947" w:rsidRPr="00E941C3" w:rsidRDefault="008B7947" w:rsidP="00162717">
        <w:pPr>
          <w:pStyle w:val="aa"/>
          <w:jc w:val="right"/>
          <w:rPr>
            <w:color w:val="1E5E9F" w:themeColor="accent3" w:themeShade="BF"/>
            <w:sz w:val="24"/>
            <w:szCs w:val="24"/>
          </w:rPr>
        </w:pPr>
        <w:r w:rsidRPr="00E941C3">
          <w:rPr>
            <w:noProof/>
            <w:color w:val="1E5E9F" w:themeColor="accent3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7216" behindDoc="1" locked="0" layoutInCell="1" allowOverlap="1" wp14:anchorId="2415681D" wp14:editId="6447D44F">
                  <wp:simplePos x="0" y="0"/>
                  <wp:positionH relativeFrom="margin">
                    <wp:posOffset>-13970</wp:posOffset>
                  </wp:positionH>
                  <wp:positionV relativeFrom="bottomMargin">
                    <wp:posOffset>-27305</wp:posOffset>
                  </wp:positionV>
                  <wp:extent cx="6010275" cy="45085"/>
                  <wp:effectExtent l="0" t="0" r="9525" b="0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0275" cy="4508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6983716B" id="Прямоугольник 58" o:spid="_x0000_s1026" style="position:absolute;margin-left:-1.1pt;margin-top:-2.15pt;width:473.25pt;height:3.5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" fillcolor="#143e69 [1606]" stroked="f" strokeweight="2pt">
                  <w10:wrap type="square" anchorx="margin" anchory="margin"/>
                </v:rect>
              </w:pict>
            </mc:Fallback>
          </mc:AlternateContent>
        </w:r>
        <w:sdt>
          <w:sdtPr>
            <w:rPr>
              <w:b/>
              <w:color w:val="1E5E9F" w:themeColor="accent3" w:themeShade="BF"/>
              <w:sz w:val="24"/>
              <w:szCs w:val="24"/>
            </w:rPr>
            <w:alias w:val="Автор"/>
            <w:id w:val="54214575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r w:rsidRPr="00E941C3">
              <w:rPr>
                <w:b/>
                <w:color w:val="1E5E9F" w:themeColor="accent3" w:themeShade="BF"/>
                <w:sz w:val="24"/>
                <w:szCs w:val="24"/>
              </w:rPr>
              <w:t>Сельское поселение Сентябрьский 20</w:t>
            </w:r>
            <w:r>
              <w:rPr>
                <w:b/>
                <w:color w:val="1E5E9F" w:themeColor="accent3" w:themeShade="BF"/>
                <w:sz w:val="24"/>
                <w:szCs w:val="24"/>
              </w:rPr>
              <w:t>20</w:t>
            </w:r>
            <w:r w:rsidRPr="00E941C3">
              <w:rPr>
                <w:b/>
                <w:color w:val="1E5E9F" w:themeColor="accent3" w:themeShade="BF"/>
                <w:sz w:val="24"/>
                <w:szCs w:val="24"/>
              </w:rPr>
              <w:t xml:space="preserve"> год</w:t>
            </w:r>
          </w:sdtContent>
        </w:sdt>
        <w:r w:rsidRPr="00E941C3">
          <w:rPr>
            <w:color w:val="1E5E9F" w:themeColor="accent3" w:themeShade="BF"/>
            <w:sz w:val="24"/>
            <w:szCs w:val="24"/>
          </w:rPr>
          <w:t xml:space="preserve">                                                                                     </w:t>
        </w:r>
        <w:r w:rsidRPr="00E941C3">
          <w:rPr>
            <w:color w:val="1E5E9F" w:themeColor="accent3" w:themeShade="BF"/>
            <w:sz w:val="24"/>
            <w:szCs w:val="24"/>
          </w:rPr>
          <w:fldChar w:fldCharType="begin"/>
        </w:r>
        <w:r w:rsidRPr="00E941C3">
          <w:rPr>
            <w:color w:val="1E5E9F" w:themeColor="accent3" w:themeShade="BF"/>
            <w:sz w:val="24"/>
            <w:szCs w:val="24"/>
          </w:rPr>
          <w:instrText>PAGE   \* MERGEFORMAT</w:instrText>
        </w:r>
        <w:r w:rsidRPr="00E941C3">
          <w:rPr>
            <w:color w:val="1E5E9F" w:themeColor="accent3" w:themeShade="BF"/>
            <w:sz w:val="24"/>
            <w:szCs w:val="24"/>
          </w:rPr>
          <w:fldChar w:fldCharType="separate"/>
        </w:r>
        <w:r w:rsidR="00C84E97">
          <w:rPr>
            <w:noProof/>
            <w:color w:val="1E5E9F" w:themeColor="accent3" w:themeShade="BF"/>
            <w:sz w:val="24"/>
            <w:szCs w:val="24"/>
          </w:rPr>
          <w:t>11</w:t>
        </w:r>
        <w:r w:rsidRPr="00E941C3">
          <w:rPr>
            <w:color w:val="1E5E9F" w:themeColor="accent3" w:themeShade="BF"/>
            <w:sz w:val="24"/>
            <w:szCs w:val="24"/>
          </w:rPr>
          <w:fldChar w:fldCharType="end"/>
        </w:r>
      </w:p>
    </w:sdtContent>
  </w:sdt>
  <w:p w:rsidR="008B7947" w:rsidRPr="00162717" w:rsidRDefault="008B7947">
    <w:pPr>
      <w:pStyle w:val="aa"/>
      <w:rPr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47" w:rsidRDefault="008B7947" w:rsidP="00AD6451">
      <w:pPr>
        <w:spacing w:after="0" w:line="240" w:lineRule="auto"/>
      </w:pPr>
      <w:r>
        <w:separator/>
      </w:r>
    </w:p>
  </w:footnote>
  <w:footnote w:type="continuationSeparator" w:id="0">
    <w:p w:rsidR="008B7947" w:rsidRDefault="008B7947" w:rsidP="00AD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7" w:rsidRDefault="008B7947" w:rsidP="00AD6451">
    <w:pPr>
      <w:pStyle w:val="a8"/>
      <w:rPr>
        <w:rFonts w:ascii="Georgia Pro" w:eastAsiaTheme="majorEastAsia" w:hAnsi="Georgia Pro" w:cstheme="majorBidi"/>
        <w:b/>
        <w:color w:val="242852" w:themeColor="text2"/>
        <w:sz w:val="44"/>
        <w:szCs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A1ED8" wp14:editId="12BE0057">
              <wp:simplePos x="0" y="0"/>
              <wp:positionH relativeFrom="page">
                <wp:posOffset>648126</wp:posOffset>
              </wp:positionH>
              <wp:positionV relativeFrom="page">
                <wp:posOffset>164448</wp:posOffset>
              </wp:positionV>
              <wp:extent cx="6743700" cy="914400"/>
              <wp:effectExtent l="0" t="0" r="19050" b="19685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5="http://schemas.microsoft.com/office/word/2012/wordml">
          <w:pict>
            <v:group w14:anchorId="0B1278DB" id="Группа 468" o:spid="_x0000_s1026" style="position:absolute;margin-left:51.05pt;margin-top:12.95pt;width:531pt;height:1in;z-index:251659264;mso-height-percent:925;mso-position-horizontal-relative:page;mso-position-vertical-relative:page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sdt>
      <w:sdtPr>
        <w:rPr>
          <w:rFonts w:ascii="Georgia Pro" w:eastAsiaTheme="majorEastAsia" w:hAnsi="Georgia Pro" w:cstheme="majorBidi"/>
          <w:b/>
          <w:color w:val="143F6A" w:themeColor="accent3" w:themeShade="80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alias w:val="Название"/>
        <w:id w:val="536411716"/>
        <w:placeholder>
          <w:docPart w:val="8EC6003F5C9C4DE08616135F67783C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941C3">
          <w:rPr>
            <w:rFonts w:ascii="Georgia Pro" w:eastAsiaTheme="majorEastAsia" w:hAnsi="Georgia Pro" w:cstheme="majorBidi"/>
            <w:b/>
            <w:color w:val="143F6A" w:themeColor="accent3" w:themeShade="80"/>
            <w:sz w:val="44"/>
            <w:szCs w:val="44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</w:rPr>
          <w:t>Отчет главы поселения</w:t>
        </w:r>
      </w:sdtContent>
    </w:sdt>
    <w:r>
      <w:rPr>
        <w:rFonts w:ascii="Georgia Pro" w:eastAsiaTheme="majorEastAsia" w:hAnsi="Georgia Pro" w:cstheme="majorBidi"/>
        <w:b/>
        <w:color w:val="242852" w:themeColor="text2"/>
        <w:sz w:val="44"/>
        <w:szCs w:val="44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ab/>
    </w:r>
    <w:r w:rsidRPr="00162717">
      <w:rPr>
        <w:rFonts w:asciiTheme="majorHAnsi" w:eastAsiaTheme="majorEastAsia" w:hAnsiTheme="majorHAnsi" w:cstheme="majorBidi"/>
        <w:noProof/>
        <w:color w:val="00B0F0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1FC21B" wp14:editId="436637A3">
              <wp:simplePos x="0" y="0"/>
              <wp:positionH relativeFrom="rightMargin">
                <wp:posOffset>374650</wp:posOffset>
              </wp:positionH>
              <wp:positionV relativeFrom="page">
                <wp:posOffset>152400</wp:posOffset>
              </wp:positionV>
              <wp:extent cx="90805" cy="822960"/>
              <wp:effectExtent l="0" t="0" r="23495" b="18415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6735B5B2" id="Прямоугольник 471" o:spid="_x0000_s1026" style="position:absolute;margin-left:29.5pt;margin-top:12pt;width:7.15pt;height:64.8pt;z-index:25166336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" fillcolor="#143e69 [1606]" strokecolor="#297fd5 [3206]" strokeweight="2pt">
              <w10:wrap anchorx="margin" anchory="page"/>
            </v:rect>
          </w:pict>
        </mc:Fallback>
      </mc:AlternateContent>
    </w:r>
    <w:r w:rsidRPr="00E941C3">
      <w:rPr>
        <w:rFonts w:asciiTheme="majorHAnsi" w:eastAsiaTheme="majorEastAsia" w:hAnsiTheme="majorHAnsi" w:cstheme="majorBidi"/>
        <w:noProof/>
        <w:color w:val="143F6A" w:themeColor="accent3" w:themeShade="8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13A09" wp14:editId="69CC5298">
              <wp:simplePos x="0" y="0"/>
              <wp:positionH relativeFrom="leftMargin">
                <wp:posOffset>644525</wp:posOffset>
              </wp:positionH>
              <wp:positionV relativeFrom="page">
                <wp:posOffset>152400</wp:posOffset>
              </wp:positionV>
              <wp:extent cx="90805" cy="822960"/>
              <wp:effectExtent l="0" t="0" r="23495" b="18415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2F6F7E74" id="Прямоугольник 472" o:spid="_x0000_s1026" style="position:absolute;margin-left:50.75pt;margin-top:12pt;width:7.15pt;height:64.8pt;z-index:251661312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" fillcolor="#143e69 [1606]" strokecolor="#297fd5 [3206]" strokeweight="2pt">
              <w10:wrap anchorx="margin" anchory="page"/>
            </v:rect>
          </w:pict>
        </mc:Fallback>
      </mc:AlternateContent>
    </w:r>
  </w:p>
  <w:p w:rsidR="008B7947" w:rsidRDefault="008B7947" w:rsidP="00AD6451">
    <w:pPr>
      <w:pStyle w:val="a8"/>
    </w:pPr>
    <w:r>
      <w:rPr>
        <w:rFonts w:asciiTheme="majorHAnsi" w:eastAsiaTheme="majorEastAsia" w:hAnsiTheme="majorHAnsi" w:cstheme="majorBidi"/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A0"/>
    <w:multiLevelType w:val="hybridMultilevel"/>
    <w:tmpl w:val="D0F4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ACE"/>
    <w:multiLevelType w:val="hybridMultilevel"/>
    <w:tmpl w:val="3384D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96492"/>
    <w:multiLevelType w:val="hybridMultilevel"/>
    <w:tmpl w:val="6D56FF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234AC"/>
    <w:multiLevelType w:val="hybridMultilevel"/>
    <w:tmpl w:val="5F86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75283"/>
    <w:multiLevelType w:val="hybridMultilevel"/>
    <w:tmpl w:val="0AF46E4A"/>
    <w:lvl w:ilvl="0" w:tplc="84A42E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060E6D"/>
    <w:multiLevelType w:val="hybridMultilevel"/>
    <w:tmpl w:val="9B5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94A"/>
    <w:multiLevelType w:val="hybridMultilevel"/>
    <w:tmpl w:val="DE08658A"/>
    <w:lvl w:ilvl="0" w:tplc="32BE0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5"/>
    <w:rsid w:val="001539A8"/>
    <w:rsid w:val="00162717"/>
    <w:rsid w:val="001A7914"/>
    <w:rsid w:val="001F0F6B"/>
    <w:rsid w:val="002138F9"/>
    <w:rsid w:val="00254358"/>
    <w:rsid w:val="00290C4A"/>
    <w:rsid w:val="00304B57"/>
    <w:rsid w:val="00315BC7"/>
    <w:rsid w:val="00316CA5"/>
    <w:rsid w:val="003174B0"/>
    <w:rsid w:val="00386085"/>
    <w:rsid w:val="003B5E30"/>
    <w:rsid w:val="00432BF7"/>
    <w:rsid w:val="00463E17"/>
    <w:rsid w:val="004679DA"/>
    <w:rsid w:val="0049695C"/>
    <w:rsid w:val="004A21BE"/>
    <w:rsid w:val="004C493D"/>
    <w:rsid w:val="004E70B9"/>
    <w:rsid w:val="00517195"/>
    <w:rsid w:val="005426F0"/>
    <w:rsid w:val="00584219"/>
    <w:rsid w:val="005F6B95"/>
    <w:rsid w:val="006C66AB"/>
    <w:rsid w:val="007634CA"/>
    <w:rsid w:val="007955F2"/>
    <w:rsid w:val="007A0402"/>
    <w:rsid w:val="007E7F03"/>
    <w:rsid w:val="00843425"/>
    <w:rsid w:val="008B7947"/>
    <w:rsid w:val="008C08CB"/>
    <w:rsid w:val="008D2338"/>
    <w:rsid w:val="008F481C"/>
    <w:rsid w:val="008F69D9"/>
    <w:rsid w:val="00906356"/>
    <w:rsid w:val="00921DB0"/>
    <w:rsid w:val="009466AB"/>
    <w:rsid w:val="009D0DBB"/>
    <w:rsid w:val="009D7ABE"/>
    <w:rsid w:val="00A143F0"/>
    <w:rsid w:val="00AA7B0F"/>
    <w:rsid w:val="00AD6451"/>
    <w:rsid w:val="00B50352"/>
    <w:rsid w:val="00B54FED"/>
    <w:rsid w:val="00B94D51"/>
    <w:rsid w:val="00BA5C3E"/>
    <w:rsid w:val="00BC58F9"/>
    <w:rsid w:val="00C25600"/>
    <w:rsid w:val="00C37ADC"/>
    <w:rsid w:val="00C84E97"/>
    <w:rsid w:val="00C91A9F"/>
    <w:rsid w:val="00CA34C8"/>
    <w:rsid w:val="00CD717C"/>
    <w:rsid w:val="00CE73C0"/>
    <w:rsid w:val="00D44DEF"/>
    <w:rsid w:val="00DC4C06"/>
    <w:rsid w:val="00E22748"/>
    <w:rsid w:val="00E62C97"/>
    <w:rsid w:val="00E6631E"/>
    <w:rsid w:val="00E941C3"/>
    <w:rsid w:val="00EE0511"/>
    <w:rsid w:val="00F63AEE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6B95"/>
    <w:pPr>
      <w:ind w:left="720"/>
      <w:contextualSpacing/>
    </w:pPr>
  </w:style>
  <w:style w:type="table" w:styleId="a5">
    <w:name w:val="Table Grid"/>
    <w:basedOn w:val="a1"/>
    <w:uiPriority w:val="59"/>
    <w:rsid w:val="005F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4679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7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51"/>
  </w:style>
  <w:style w:type="paragraph" w:styleId="aa">
    <w:name w:val="footer"/>
    <w:basedOn w:val="a"/>
    <w:link w:val="ab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451"/>
  </w:style>
  <w:style w:type="paragraph" w:styleId="ac">
    <w:name w:val="Balloon Text"/>
    <w:basedOn w:val="a"/>
    <w:link w:val="ad"/>
    <w:uiPriority w:val="99"/>
    <w:semiHidden/>
    <w:unhideWhenUsed/>
    <w:rsid w:val="00A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45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539A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F6B95"/>
    <w:pPr>
      <w:ind w:left="720"/>
      <w:contextualSpacing/>
    </w:pPr>
  </w:style>
  <w:style w:type="table" w:styleId="a5">
    <w:name w:val="Table Grid"/>
    <w:basedOn w:val="a1"/>
    <w:uiPriority w:val="59"/>
    <w:rsid w:val="005F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4679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7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51"/>
  </w:style>
  <w:style w:type="paragraph" w:styleId="aa">
    <w:name w:val="footer"/>
    <w:basedOn w:val="a"/>
    <w:link w:val="ab"/>
    <w:uiPriority w:val="99"/>
    <w:unhideWhenUsed/>
    <w:rsid w:val="00A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6451"/>
  </w:style>
  <w:style w:type="paragraph" w:styleId="ac">
    <w:name w:val="Balloon Text"/>
    <w:basedOn w:val="a"/>
    <w:link w:val="ad"/>
    <w:uiPriority w:val="99"/>
    <w:semiHidden/>
    <w:unhideWhenUsed/>
    <w:rsid w:val="00A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45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539A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5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lani_razvitiya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pandia.ru/text/category/sotcialmznaya_infrastruktur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6003F5C9C4DE08616135F67783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DF33-5C76-4519-846E-771443224D73}"/>
      </w:docPartPr>
      <w:docPartBody>
        <w:p w:rsidR="00E27B8E" w:rsidRDefault="00E54CF8" w:rsidP="00E54CF8">
          <w:pPr>
            <w:pStyle w:val="8EC6003F5C9C4DE08616135F67783CF2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F8"/>
    <w:rsid w:val="002A22E9"/>
    <w:rsid w:val="00436F33"/>
    <w:rsid w:val="006520CC"/>
    <w:rsid w:val="00720AFE"/>
    <w:rsid w:val="008762F3"/>
    <w:rsid w:val="009B1041"/>
    <w:rsid w:val="00E27B8E"/>
    <w:rsid w:val="00E54CF8"/>
    <w:rsid w:val="00F5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1C5BCE26A6412C839C47DCC57FD470">
    <w:name w:val="5F1C5BCE26A6412C839C47DCC57FD470"/>
    <w:rsid w:val="00E54CF8"/>
  </w:style>
  <w:style w:type="paragraph" w:customStyle="1" w:styleId="8EC6003F5C9C4DE08616135F67783CF2">
    <w:name w:val="8EC6003F5C9C4DE08616135F67783CF2"/>
    <w:rsid w:val="00E54CF8"/>
  </w:style>
  <w:style w:type="paragraph" w:customStyle="1" w:styleId="07EA9C60D009456C8588526E803A7F45">
    <w:name w:val="07EA9C60D009456C8588526E803A7F45"/>
    <w:rsid w:val="00E54CF8"/>
  </w:style>
  <w:style w:type="paragraph" w:customStyle="1" w:styleId="9D0C682F1012452E8C174D2B44088BDF">
    <w:name w:val="9D0C682F1012452E8C174D2B44088BDF"/>
    <w:rsid w:val="00E54C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1C5BCE26A6412C839C47DCC57FD470">
    <w:name w:val="5F1C5BCE26A6412C839C47DCC57FD470"/>
    <w:rsid w:val="00E54CF8"/>
  </w:style>
  <w:style w:type="paragraph" w:customStyle="1" w:styleId="8EC6003F5C9C4DE08616135F67783CF2">
    <w:name w:val="8EC6003F5C9C4DE08616135F67783CF2"/>
    <w:rsid w:val="00E54CF8"/>
  </w:style>
  <w:style w:type="paragraph" w:customStyle="1" w:styleId="07EA9C60D009456C8588526E803A7F45">
    <w:name w:val="07EA9C60D009456C8588526E803A7F45"/>
    <w:rsid w:val="00E54CF8"/>
  </w:style>
  <w:style w:type="paragraph" w:customStyle="1" w:styleId="9D0C682F1012452E8C174D2B44088BDF">
    <w:name w:val="9D0C682F1012452E8C174D2B44088BDF"/>
    <w:rsid w:val="00E54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FCE4-60BC-47E6-9F56-7D1FC63D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30</Pages>
  <Words>8753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поселения</vt:lpstr>
    </vt:vector>
  </TitlesOfParts>
  <Company/>
  <LinksUpToDate>false</LinksUpToDate>
  <CharactersWithSpaces>58534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поселения</dc:title>
  <dc:subject/>
  <dc:creator>Сельское поселение Сентябрьский 2020 год</dc:creator>
  <cp:keywords/>
  <dc:description/>
  <cp:lastModifiedBy>Краснова</cp:lastModifiedBy>
  <cp:revision>34</cp:revision>
  <cp:lastPrinted>2021-01-28T04:45:00Z</cp:lastPrinted>
  <dcterms:created xsi:type="dcterms:W3CDTF">2020-01-24T09:20:00Z</dcterms:created>
  <dcterms:modified xsi:type="dcterms:W3CDTF">2021-01-28T05:42:00Z</dcterms:modified>
</cp:coreProperties>
</file>