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AB" w:rsidRPr="00651418" w:rsidRDefault="00807AAB" w:rsidP="00807AA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подключении к э</w:t>
      </w:r>
      <w:r w:rsidRPr="00651418">
        <w:rPr>
          <w:b/>
          <w:sz w:val="28"/>
          <w:szCs w:val="28"/>
        </w:rPr>
        <w:t>лектронн</w:t>
      </w:r>
      <w:r>
        <w:rPr>
          <w:b/>
          <w:sz w:val="28"/>
          <w:szCs w:val="28"/>
        </w:rPr>
        <w:t>ому</w:t>
      </w:r>
      <w:r w:rsidRPr="00651418">
        <w:rPr>
          <w:b/>
          <w:sz w:val="28"/>
          <w:szCs w:val="28"/>
        </w:rPr>
        <w:t xml:space="preserve"> сервис</w:t>
      </w:r>
      <w:r>
        <w:rPr>
          <w:b/>
          <w:sz w:val="28"/>
          <w:szCs w:val="28"/>
        </w:rPr>
        <w:t>у</w:t>
      </w:r>
      <w:r w:rsidRPr="00651418">
        <w:rPr>
          <w:b/>
          <w:sz w:val="28"/>
          <w:szCs w:val="28"/>
        </w:rPr>
        <w:t xml:space="preserve"> ФНС России </w:t>
      </w:r>
    </w:p>
    <w:p w:rsidR="00807AAB" w:rsidRPr="00651418" w:rsidRDefault="00807AAB" w:rsidP="00807AAB">
      <w:pPr>
        <w:ind w:firstLine="708"/>
        <w:jc w:val="center"/>
        <w:rPr>
          <w:b/>
          <w:sz w:val="28"/>
          <w:szCs w:val="28"/>
        </w:rPr>
      </w:pPr>
      <w:r w:rsidRPr="00651418">
        <w:rPr>
          <w:sz w:val="28"/>
          <w:szCs w:val="28"/>
        </w:rPr>
        <w:t>«</w:t>
      </w:r>
      <w:r w:rsidRPr="00651418">
        <w:rPr>
          <w:b/>
          <w:sz w:val="28"/>
          <w:szCs w:val="28"/>
        </w:rPr>
        <w:t>Личный кабинет юридического лица</w:t>
      </w:r>
      <w:r w:rsidRPr="00651418">
        <w:rPr>
          <w:sz w:val="28"/>
          <w:szCs w:val="28"/>
        </w:rPr>
        <w:t>»</w:t>
      </w:r>
    </w:p>
    <w:p w:rsidR="00807AAB" w:rsidRDefault="00807AAB" w:rsidP="00807AAB">
      <w:pPr>
        <w:ind w:firstLine="708"/>
        <w:rPr>
          <w:sz w:val="28"/>
          <w:szCs w:val="28"/>
        </w:rPr>
      </w:pPr>
    </w:p>
    <w:p w:rsidR="00807AAB" w:rsidRPr="00651418" w:rsidRDefault="00807AAB" w:rsidP="00807AAB">
      <w:pPr>
        <w:ind w:firstLine="708"/>
        <w:rPr>
          <w:sz w:val="28"/>
          <w:szCs w:val="28"/>
        </w:rPr>
      </w:pPr>
      <w:r w:rsidRPr="00651418">
        <w:rPr>
          <w:sz w:val="28"/>
          <w:szCs w:val="28"/>
        </w:rPr>
        <w:t>Сервис позволяет налогоплательщику:</w:t>
      </w:r>
    </w:p>
    <w:p w:rsidR="00807AAB" w:rsidRPr="00651418" w:rsidRDefault="00807AAB" w:rsidP="00807AAB">
      <w:pPr>
        <w:ind w:firstLine="708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- получать выписку из Единого государственного реестра налогоплательщиков в отношении пользователя юридического лица (в отношении самого себя);</w:t>
      </w:r>
    </w:p>
    <w:p w:rsidR="00807AAB" w:rsidRPr="00651418" w:rsidRDefault="00807AAB" w:rsidP="00807AAB">
      <w:pPr>
        <w:ind w:firstLine="708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- направлять в налоговый орган сообщение об участии в Российских организациях (по форме С-09-6);</w:t>
      </w:r>
    </w:p>
    <w:p w:rsidR="00807AAB" w:rsidRPr="00651418" w:rsidRDefault="00807AAB" w:rsidP="00807AAB">
      <w:pPr>
        <w:ind w:firstLine="708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- получать услуги по постановке и снятию с учета организации по месту нахождения обособленного подразделения, вносить изменения в сведения об обособленном подразделении;</w:t>
      </w:r>
    </w:p>
    <w:p w:rsidR="00807AAB" w:rsidRPr="00651418" w:rsidRDefault="00807AAB" w:rsidP="00807AAB">
      <w:pPr>
        <w:ind w:firstLine="708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- направлять в налоговый орган документы для осуществления процедур государственной регистрации юридических лиц или внесения изменений в сведения, содержащиеся в Едином государственном реестре юридических лиц и другие</w:t>
      </w:r>
    </w:p>
    <w:p w:rsidR="00807AAB" w:rsidRPr="00651418" w:rsidRDefault="00807AAB" w:rsidP="00807AAB">
      <w:pPr>
        <w:ind w:firstLine="708"/>
        <w:jc w:val="both"/>
        <w:rPr>
          <w:sz w:val="28"/>
          <w:szCs w:val="28"/>
        </w:rPr>
      </w:pPr>
      <w:r w:rsidRPr="00651418">
        <w:rPr>
          <w:sz w:val="28"/>
          <w:szCs w:val="28"/>
        </w:rPr>
        <w:t xml:space="preserve">Для получения доступа к сервису «Личный кабинет </w:t>
      </w:r>
      <w:r>
        <w:rPr>
          <w:sz w:val="28"/>
          <w:szCs w:val="28"/>
        </w:rPr>
        <w:t>ю</w:t>
      </w:r>
      <w:r w:rsidRPr="00651418">
        <w:rPr>
          <w:sz w:val="28"/>
          <w:szCs w:val="28"/>
        </w:rPr>
        <w:t xml:space="preserve">ридического лица» </w:t>
      </w:r>
      <w:r>
        <w:rPr>
          <w:sz w:val="28"/>
          <w:szCs w:val="28"/>
        </w:rPr>
        <w:t xml:space="preserve">(далее – Сервис) </w:t>
      </w:r>
      <w:r w:rsidRPr="00651418">
        <w:rPr>
          <w:sz w:val="28"/>
          <w:szCs w:val="28"/>
        </w:rPr>
        <w:t>необходимо выполнить ряд технических условий, ознакомиться с которыми можно на сайте ФНС России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92317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nalog</w:t>
      </w:r>
      <w:proofErr w:type="spellEnd"/>
      <w:r w:rsidRPr="0092317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651418">
        <w:rPr>
          <w:sz w:val="28"/>
          <w:szCs w:val="28"/>
        </w:rPr>
        <w:t>.</w:t>
      </w:r>
    </w:p>
    <w:p w:rsidR="00807AAB" w:rsidRPr="00651418" w:rsidRDefault="00807AAB" w:rsidP="00807AAB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 xml:space="preserve">В соответствии с Федеральным законом № 63-ФЗ, в связи с переходом на применение сертификатов </w:t>
      </w:r>
      <w:r>
        <w:rPr>
          <w:sz w:val="28"/>
          <w:szCs w:val="28"/>
        </w:rPr>
        <w:t xml:space="preserve">ключей ЭП с ГОСТ-2012, доступ к Сервису </w:t>
      </w:r>
      <w:r w:rsidRPr="00651418">
        <w:rPr>
          <w:sz w:val="28"/>
          <w:szCs w:val="28"/>
        </w:rPr>
        <w:t>с сертификатами ключей ЭП с 2001-ГОСТ ограничен.</w:t>
      </w:r>
    </w:p>
    <w:p w:rsidR="00807AAB" w:rsidRPr="00651418" w:rsidRDefault="00807AAB" w:rsidP="00807AAB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Получить сертификат с ГОСТ-2012 можно в любом Удостоверяющем центре, аккредитованном Минкомсвязи России.</w:t>
      </w:r>
    </w:p>
    <w:p w:rsidR="00807AAB" w:rsidRPr="00651418" w:rsidRDefault="00807AAB" w:rsidP="00807AAB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Если при установке защищенного соединения браузер выдает ошибку в сертификате безопасности веб-узла</w:t>
      </w:r>
      <w:r>
        <w:rPr>
          <w:sz w:val="28"/>
          <w:szCs w:val="28"/>
        </w:rPr>
        <w:t xml:space="preserve"> </w:t>
      </w:r>
      <w:r w:rsidRPr="0065141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необходимо </w:t>
      </w:r>
      <w:r w:rsidRPr="00651418">
        <w:rPr>
          <w:sz w:val="28"/>
          <w:szCs w:val="28"/>
        </w:rPr>
        <w:t>установ</w:t>
      </w:r>
      <w:r>
        <w:rPr>
          <w:sz w:val="28"/>
          <w:szCs w:val="28"/>
        </w:rPr>
        <w:t>ить</w:t>
      </w:r>
      <w:r w:rsidRPr="00651418">
        <w:rPr>
          <w:sz w:val="28"/>
          <w:szCs w:val="28"/>
        </w:rPr>
        <w:t xml:space="preserve"> сертификат Головного Удостоверяющего Центра и сертификат удостоверяющего центра Минкомсвязи в хранилище сертификатов «Доверенные корневые центры».</w:t>
      </w:r>
    </w:p>
    <w:p w:rsidR="00807AAB" w:rsidRPr="00651418" w:rsidRDefault="00807AAB" w:rsidP="00807AAB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 xml:space="preserve">При работе в </w:t>
      </w:r>
      <w:r>
        <w:rPr>
          <w:sz w:val="28"/>
          <w:szCs w:val="28"/>
        </w:rPr>
        <w:t>Сервисе</w:t>
      </w:r>
      <w:r w:rsidRPr="00651418">
        <w:rPr>
          <w:sz w:val="28"/>
          <w:szCs w:val="28"/>
        </w:rPr>
        <w:t xml:space="preserve"> используется защищенное соединение и авторизация пользователя по квалифицированному сертификату ключа проверки электронной подписи, выданному Удостоверяющим центром, аккредитованным Минкомсвязи России.</w:t>
      </w:r>
    </w:p>
    <w:p w:rsidR="00807AAB" w:rsidRPr="00651418" w:rsidRDefault="00807AAB" w:rsidP="00807AAB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 xml:space="preserve">Для подключения к </w:t>
      </w:r>
      <w:r>
        <w:rPr>
          <w:sz w:val="28"/>
          <w:szCs w:val="28"/>
        </w:rPr>
        <w:t>С</w:t>
      </w:r>
      <w:r w:rsidRPr="00651418">
        <w:rPr>
          <w:sz w:val="28"/>
          <w:szCs w:val="28"/>
        </w:rPr>
        <w:t>ервису необходимо получить квалифицированный сертификат ключа проверки электронной подписи (далее КСКПЭП) в удостоверяющем центре, аккредитованном в сети доверенных удостоверяющих центров Минкомсвязи России, участником которой является и ФНС России, в соответствии с требованиями Федерального закона от 06.04.2011 № 63-ФЗ.</w:t>
      </w:r>
    </w:p>
    <w:p w:rsidR="00807AAB" w:rsidRPr="00651418" w:rsidRDefault="00807AAB" w:rsidP="00807AAB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КСКПЭП должен быть выдан на руководителя организации либо лицо, имеющее право действовать без доверенности от имени организации по сведениям ЕГРЮЛ, либо лицо, имеющее действующую доверенность с полными полномочиями.</w:t>
      </w:r>
    </w:p>
    <w:p w:rsidR="00807AAB" w:rsidRPr="00651418" w:rsidRDefault="00807AAB" w:rsidP="00807AAB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Обязательным условием является наличие в КСКПЭП ИНН и ОГРН юридического лица.</w:t>
      </w:r>
    </w:p>
    <w:p w:rsidR="00807AAB" w:rsidRPr="00651418" w:rsidRDefault="00807AAB" w:rsidP="00807AAB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Для управляющей компании КСКПЭП должен содержать ФИО руководителя управляющей компании и реквизиты той организации, управление которой осуществляется (ИНН, ОГРН).</w:t>
      </w:r>
    </w:p>
    <w:p w:rsidR="00807AAB" w:rsidRPr="00651418" w:rsidRDefault="00807AAB" w:rsidP="00807AAB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Могут быть использованы КСКПЭП, выданные для представления налоговой и бухгалтерской отчетности по телекоммуникационным каналам связи.</w:t>
      </w:r>
    </w:p>
    <w:p w:rsidR="00807AAB" w:rsidRPr="00651418" w:rsidRDefault="00807AAB" w:rsidP="00807AAB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 xml:space="preserve">Для входа в </w:t>
      </w:r>
      <w:r>
        <w:rPr>
          <w:sz w:val="28"/>
          <w:szCs w:val="28"/>
        </w:rPr>
        <w:t>Сервис необходимо</w:t>
      </w:r>
      <w:r w:rsidRPr="00651418">
        <w:rPr>
          <w:sz w:val="28"/>
          <w:szCs w:val="28"/>
        </w:rPr>
        <w:t>:</w:t>
      </w:r>
    </w:p>
    <w:p w:rsidR="00807AAB" w:rsidRPr="00651418" w:rsidRDefault="00807AAB" w:rsidP="00807AAB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lastRenderedPageBreak/>
        <w:t>•</w:t>
      </w:r>
      <w:r w:rsidRPr="00651418">
        <w:rPr>
          <w:sz w:val="28"/>
          <w:szCs w:val="28"/>
        </w:rPr>
        <w:tab/>
        <w:t>подключить носитель ключа электронной подписи к компьютеру;</w:t>
      </w:r>
    </w:p>
    <w:p w:rsidR="00807AAB" w:rsidRPr="00651418" w:rsidRDefault="00807AAB" w:rsidP="00807AAB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•</w:t>
      </w:r>
      <w:r w:rsidRPr="00651418">
        <w:rPr>
          <w:sz w:val="28"/>
          <w:szCs w:val="28"/>
        </w:rPr>
        <w:tab/>
        <w:t xml:space="preserve">выполнить проверку условий подключения к </w:t>
      </w:r>
      <w:r>
        <w:rPr>
          <w:sz w:val="28"/>
          <w:szCs w:val="28"/>
        </w:rPr>
        <w:t>Сервису</w:t>
      </w:r>
      <w:r w:rsidRPr="00651418">
        <w:rPr>
          <w:sz w:val="28"/>
          <w:szCs w:val="28"/>
        </w:rPr>
        <w:t>;</w:t>
      </w:r>
    </w:p>
    <w:p w:rsidR="00807AAB" w:rsidRPr="00651418" w:rsidRDefault="00807AAB" w:rsidP="00807AAB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•</w:t>
      </w:r>
      <w:r w:rsidRPr="00651418">
        <w:rPr>
          <w:sz w:val="28"/>
          <w:szCs w:val="28"/>
        </w:rPr>
        <w:tab/>
        <w:t xml:space="preserve">или выполнить проверку условий подключения для </w:t>
      </w:r>
      <w:proofErr w:type="spellStart"/>
      <w:r w:rsidRPr="00651418">
        <w:rPr>
          <w:sz w:val="28"/>
          <w:szCs w:val="28"/>
        </w:rPr>
        <w:t>Рутокен</w:t>
      </w:r>
      <w:proofErr w:type="spellEnd"/>
      <w:r w:rsidRPr="00651418">
        <w:rPr>
          <w:sz w:val="28"/>
          <w:szCs w:val="28"/>
        </w:rPr>
        <w:t xml:space="preserve"> ЭЦП 2.0 к </w:t>
      </w:r>
      <w:r>
        <w:rPr>
          <w:sz w:val="28"/>
          <w:szCs w:val="28"/>
        </w:rPr>
        <w:t>Сервису.</w:t>
      </w:r>
    </w:p>
    <w:p w:rsidR="00807AAB" w:rsidRPr="00651418" w:rsidRDefault="00807AAB" w:rsidP="00807AAB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 xml:space="preserve">Первый вход в </w:t>
      </w:r>
      <w:r>
        <w:rPr>
          <w:sz w:val="28"/>
          <w:szCs w:val="28"/>
        </w:rPr>
        <w:t>Сервис</w:t>
      </w:r>
      <w:r w:rsidRPr="00651418">
        <w:rPr>
          <w:sz w:val="28"/>
          <w:szCs w:val="28"/>
        </w:rPr>
        <w:t xml:space="preserve"> осуществляется с ключом электронной подписи, выданным руководителю ЮЛ либо лицу, имеющему право действовать без доверенности в отношении ЮЛ по сведениям ЕГРЮЛ, либо лицу, имеющему действующую доверенность с полными полномочиями, и требует прохождения процедуры регистрации в сервисе.</w:t>
      </w:r>
    </w:p>
    <w:p w:rsidR="00807AAB" w:rsidRPr="000A659C" w:rsidRDefault="00807AAB" w:rsidP="00807AAB">
      <w:pPr>
        <w:pStyle w:val="a8"/>
        <w:tabs>
          <w:tab w:val="right" w:pos="0"/>
        </w:tabs>
        <w:ind w:left="0" w:firstLine="709"/>
        <w:jc w:val="both"/>
        <w:rPr>
          <w:i/>
          <w:sz w:val="28"/>
          <w:szCs w:val="28"/>
        </w:rPr>
      </w:pPr>
      <w:r w:rsidRPr="000A659C">
        <w:rPr>
          <w:i/>
          <w:sz w:val="28"/>
          <w:szCs w:val="28"/>
        </w:rPr>
        <w:t>Регистрация руководителем организации, либо лицом имеющим право действовать без доверенности от имени</w:t>
      </w:r>
      <w:r>
        <w:rPr>
          <w:i/>
          <w:sz w:val="28"/>
          <w:szCs w:val="28"/>
        </w:rPr>
        <w:t xml:space="preserve"> организации по сведениям ЕГРЮЛ.</w:t>
      </w:r>
    </w:p>
    <w:p w:rsidR="00807AAB" w:rsidRPr="00651418" w:rsidRDefault="00807AAB" w:rsidP="00807AAB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1.</w:t>
      </w:r>
      <w:r w:rsidRPr="00651418">
        <w:rPr>
          <w:sz w:val="28"/>
          <w:szCs w:val="28"/>
        </w:rPr>
        <w:tab/>
        <w:t>На странице регистрации</w:t>
      </w:r>
      <w:r>
        <w:rPr>
          <w:sz w:val="28"/>
          <w:szCs w:val="28"/>
        </w:rPr>
        <w:t xml:space="preserve"> необходимо</w:t>
      </w:r>
      <w:r w:rsidRPr="00651418">
        <w:rPr>
          <w:sz w:val="28"/>
          <w:szCs w:val="28"/>
        </w:rPr>
        <w:t>:</w:t>
      </w:r>
    </w:p>
    <w:p w:rsidR="00807AAB" w:rsidRPr="00651418" w:rsidRDefault="00807AAB" w:rsidP="00807AAB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–</w:t>
      </w:r>
      <w:r w:rsidRPr="00651418">
        <w:rPr>
          <w:sz w:val="28"/>
          <w:szCs w:val="28"/>
        </w:rPr>
        <w:tab/>
        <w:t>ознаком</w:t>
      </w:r>
      <w:r>
        <w:rPr>
          <w:sz w:val="28"/>
          <w:szCs w:val="28"/>
        </w:rPr>
        <w:t>иться</w:t>
      </w:r>
      <w:r w:rsidRPr="00651418">
        <w:rPr>
          <w:sz w:val="28"/>
          <w:szCs w:val="28"/>
        </w:rPr>
        <w:t xml:space="preserve"> с текстом Соглашения об открытии доступа, подпишите его своей электронной подписью;</w:t>
      </w:r>
    </w:p>
    <w:p w:rsidR="00807AAB" w:rsidRPr="00651418" w:rsidRDefault="00807AAB" w:rsidP="00807AAB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–</w:t>
      </w:r>
      <w:r w:rsidRPr="00651418">
        <w:rPr>
          <w:sz w:val="28"/>
          <w:szCs w:val="28"/>
        </w:rPr>
        <w:tab/>
        <w:t>вве</w:t>
      </w:r>
      <w:r>
        <w:rPr>
          <w:sz w:val="28"/>
          <w:szCs w:val="28"/>
        </w:rPr>
        <w:t>сти</w:t>
      </w:r>
      <w:r w:rsidRPr="00651418">
        <w:rPr>
          <w:sz w:val="28"/>
          <w:szCs w:val="28"/>
        </w:rPr>
        <w:t xml:space="preserve"> адрес электронной почты;</w:t>
      </w:r>
    </w:p>
    <w:p w:rsidR="00807AAB" w:rsidRPr="00651418" w:rsidRDefault="00807AAB" w:rsidP="00807AAB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–</w:t>
      </w:r>
      <w:r w:rsidRPr="00651418">
        <w:rPr>
          <w:sz w:val="28"/>
          <w:szCs w:val="28"/>
        </w:rPr>
        <w:tab/>
        <w:t>наж</w:t>
      </w:r>
      <w:r>
        <w:rPr>
          <w:sz w:val="28"/>
          <w:szCs w:val="28"/>
        </w:rPr>
        <w:t>ать</w:t>
      </w:r>
      <w:r w:rsidRPr="00651418">
        <w:rPr>
          <w:sz w:val="28"/>
          <w:szCs w:val="28"/>
        </w:rPr>
        <w:t xml:space="preserve"> «Подписать и отправить».</w:t>
      </w:r>
    </w:p>
    <w:p w:rsidR="00807AAB" w:rsidRPr="00651418" w:rsidRDefault="00807AAB" w:rsidP="00807AAB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2.</w:t>
      </w:r>
      <w:r w:rsidRPr="00651418">
        <w:rPr>
          <w:sz w:val="28"/>
          <w:szCs w:val="28"/>
        </w:rPr>
        <w:tab/>
        <w:t>В случае успешной регистрации, будет отображено соответствующее сообщение на странице:</w:t>
      </w:r>
    </w:p>
    <w:p w:rsidR="00807AAB" w:rsidRPr="00651418" w:rsidRDefault="00807AAB" w:rsidP="00807AAB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51418">
        <w:rPr>
          <w:sz w:val="28"/>
          <w:szCs w:val="28"/>
        </w:rPr>
        <w:t>На указанный адрес электронной почты будет отправлено электронное сообщение со ссылкой активации учетной записи Вашей организации. Далее следует ожидать ссылки активации «Личного кабинета юридического лица».</w:t>
      </w:r>
    </w:p>
    <w:p w:rsidR="00807AAB" w:rsidRPr="00651418" w:rsidRDefault="00807AAB" w:rsidP="00807AAB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3.</w:t>
      </w:r>
      <w:r w:rsidRPr="00651418">
        <w:rPr>
          <w:sz w:val="28"/>
          <w:szCs w:val="28"/>
        </w:rPr>
        <w:tab/>
        <w:t>После получения на указанный при регистрации адрес электронной почты сообщения</w:t>
      </w:r>
      <w:r>
        <w:rPr>
          <w:sz w:val="28"/>
          <w:szCs w:val="28"/>
        </w:rPr>
        <w:t xml:space="preserve"> необходимо</w:t>
      </w:r>
      <w:r w:rsidRPr="00651418">
        <w:rPr>
          <w:sz w:val="28"/>
          <w:szCs w:val="28"/>
        </w:rPr>
        <w:t>:</w:t>
      </w:r>
    </w:p>
    <w:p w:rsidR="00807AAB" w:rsidRPr="00651418" w:rsidRDefault="00807AAB" w:rsidP="00807AAB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–</w:t>
      </w:r>
      <w:r w:rsidRPr="00651418">
        <w:rPr>
          <w:sz w:val="28"/>
          <w:szCs w:val="28"/>
        </w:rPr>
        <w:tab/>
        <w:t>открыть сообщение со ссылкой активации «Личного кабинета юридического лица»;</w:t>
      </w:r>
    </w:p>
    <w:p w:rsidR="00807AAB" w:rsidRPr="00651418" w:rsidRDefault="00807AAB" w:rsidP="00807AAB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–</w:t>
      </w:r>
      <w:r w:rsidRPr="00651418">
        <w:rPr>
          <w:sz w:val="28"/>
          <w:szCs w:val="28"/>
        </w:rPr>
        <w:tab/>
        <w:t>перейти по указанной ссылке.</w:t>
      </w:r>
    </w:p>
    <w:p w:rsidR="00807AAB" w:rsidRPr="00651418" w:rsidRDefault="00807AAB" w:rsidP="00807AAB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4.</w:t>
      </w:r>
      <w:r w:rsidRPr="00651418">
        <w:rPr>
          <w:sz w:val="28"/>
          <w:szCs w:val="28"/>
        </w:rPr>
        <w:tab/>
        <w:t>Для предоставления доступа филиалам и другим обособленным подразделениям руководитель ЮЛ (лицо, имеющее право действовать без доверенности от имени организации по сведениям ЕГРЮЛ) должен завести сведения своих обособленных подразделений в разделе «Администрирование» сервиса «Личный кабинет налогоплательщика юридического лица».</w:t>
      </w:r>
    </w:p>
    <w:p w:rsidR="00807AAB" w:rsidRPr="000A659C" w:rsidRDefault="00807AAB" w:rsidP="00807AAB">
      <w:pPr>
        <w:pStyle w:val="a8"/>
        <w:tabs>
          <w:tab w:val="right" w:pos="0"/>
        </w:tabs>
        <w:ind w:left="0" w:firstLine="709"/>
        <w:jc w:val="both"/>
        <w:rPr>
          <w:i/>
          <w:sz w:val="28"/>
          <w:szCs w:val="28"/>
        </w:rPr>
      </w:pPr>
      <w:r w:rsidRPr="000A659C">
        <w:rPr>
          <w:i/>
          <w:sz w:val="28"/>
          <w:szCs w:val="28"/>
        </w:rPr>
        <w:t>Регистрация юридического лица при наличи</w:t>
      </w:r>
      <w:r>
        <w:rPr>
          <w:i/>
          <w:sz w:val="28"/>
          <w:szCs w:val="28"/>
        </w:rPr>
        <w:t>и управляющей компании.</w:t>
      </w:r>
    </w:p>
    <w:p w:rsidR="00807AAB" w:rsidRPr="00651418" w:rsidRDefault="00807AAB" w:rsidP="00807AAB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1.</w:t>
      </w:r>
      <w:r w:rsidRPr="00651418">
        <w:rPr>
          <w:sz w:val="28"/>
          <w:szCs w:val="28"/>
        </w:rPr>
        <w:tab/>
        <w:t>Руководитель управляющей компании подписывает соглашение с ключом квалифицированной электронной подписи, с данными той организации, доступ в «Личный кабинет которой необходимо получить.</w:t>
      </w:r>
    </w:p>
    <w:p w:rsidR="00807AAB" w:rsidRPr="00651418" w:rsidRDefault="00807AAB" w:rsidP="00807AAB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2.</w:t>
      </w:r>
      <w:r w:rsidRPr="00651418">
        <w:rPr>
          <w:sz w:val="28"/>
          <w:szCs w:val="28"/>
        </w:rPr>
        <w:tab/>
        <w:t>На странице регистрации</w:t>
      </w:r>
      <w:r>
        <w:rPr>
          <w:sz w:val="28"/>
          <w:szCs w:val="28"/>
        </w:rPr>
        <w:t xml:space="preserve"> следует</w:t>
      </w:r>
      <w:r w:rsidRPr="00651418">
        <w:rPr>
          <w:sz w:val="28"/>
          <w:szCs w:val="28"/>
        </w:rPr>
        <w:t>:</w:t>
      </w:r>
    </w:p>
    <w:p w:rsidR="00807AAB" w:rsidRPr="00651418" w:rsidRDefault="00807AAB" w:rsidP="00807AAB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–</w:t>
      </w:r>
      <w:r w:rsidRPr="00651418">
        <w:rPr>
          <w:sz w:val="28"/>
          <w:szCs w:val="28"/>
        </w:rPr>
        <w:tab/>
        <w:t>ознакомиться с текстом Соглашения об открытии доступа, подпишите его своей электронной подписью;</w:t>
      </w:r>
    </w:p>
    <w:p w:rsidR="00807AAB" w:rsidRPr="00651418" w:rsidRDefault="00807AAB" w:rsidP="00807AAB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–</w:t>
      </w:r>
      <w:r w:rsidRPr="00651418">
        <w:rPr>
          <w:sz w:val="28"/>
          <w:szCs w:val="28"/>
        </w:rPr>
        <w:tab/>
        <w:t>ввести адрес электронной почты;</w:t>
      </w:r>
    </w:p>
    <w:p w:rsidR="00807AAB" w:rsidRPr="00651418" w:rsidRDefault="00807AAB" w:rsidP="00807AAB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–</w:t>
      </w:r>
      <w:r w:rsidRPr="00651418">
        <w:rPr>
          <w:sz w:val="28"/>
          <w:szCs w:val="28"/>
        </w:rPr>
        <w:tab/>
        <w:t>нажать «Подписать и отправить».</w:t>
      </w:r>
    </w:p>
    <w:p w:rsidR="00807AAB" w:rsidRPr="00651418" w:rsidRDefault="00807AAB" w:rsidP="00807AAB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3.</w:t>
      </w:r>
      <w:r w:rsidRPr="00651418">
        <w:rPr>
          <w:sz w:val="28"/>
          <w:szCs w:val="28"/>
        </w:rPr>
        <w:tab/>
        <w:t>В случае успешной регистрации, будет отображено соответствующее сообщение на странице:</w:t>
      </w:r>
    </w:p>
    <w:p w:rsidR="00807AAB" w:rsidRPr="00651418" w:rsidRDefault="00807AAB" w:rsidP="00807AAB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51418">
        <w:rPr>
          <w:sz w:val="28"/>
          <w:szCs w:val="28"/>
        </w:rPr>
        <w:t>На указанный Вами адрес электронной почты будет отправлено электронное сообщение со ссылкой активации учетной записи Вашей организации. Ожидайте ссылки активации «Личного кабинета юридического лица».</w:t>
      </w:r>
    </w:p>
    <w:p w:rsidR="00807AAB" w:rsidRPr="00651418" w:rsidRDefault="00807AAB" w:rsidP="00807AAB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4.</w:t>
      </w:r>
      <w:r w:rsidRPr="00651418">
        <w:rPr>
          <w:sz w:val="28"/>
          <w:szCs w:val="28"/>
        </w:rPr>
        <w:tab/>
        <w:t>После получения на указанный при регистрации адрес электронной почты сообщения</w:t>
      </w:r>
      <w:r>
        <w:rPr>
          <w:sz w:val="28"/>
          <w:szCs w:val="28"/>
        </w:rPr>
        <w:t xml:space="preserve"> необходимо</w:t>
      </w:r>
      <w:r w:rsidRPr="00651418">
        <w:rPr>
          <w:sz w:val="28"/>
          <w:szCs w:val="28"/>
        </w:rPr>
        <w:t>:</w:t>
      </w:r>
    </w:p>
    <w:p w:rsidR="00807AAB" w:rsidRPr="00651418" w:rsidRDefault="00807AAB" w:rsidP="00807AAB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651418">
        <w:rPr>
          <w:sz w:val="28"/>
          <w:szCs w:val="28"/>
        </w:rPr>
        <w:tab/>
        <w:t>откр</w:t>
      </w:r>
      <w:r>
        <w:rPr>
          <w:sz w:val="28"/>
          <w:szCs w:val="28"/>
        </w:rPr>
        <w:t>ыть</w:t>
      </w:r>
      <w:r w:rsidRPr="00651418">
        <w:rPr>
          <w:sz w:val="28"/>
          <w:szCs w:val="28"/>
        </w:rPr>
        <w:t xml:space="preserve"> сообщение со ссылкой активации «Личного кабинета юридического лица»;</w:t>
      </w:r>
    </w:p>
    <w:p w:rsidR="00807AAB" w:rsidRPr="00651418" w:rsidRDefault="00807AAB" w:rsidP="00807AAB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51418">
        <w:rPr>
          <w:sz w:val="28"/>
          <w:szCs w:val="28"/>
        </w:rPr>
        <w:tab/>
        <w:t>перей</w:t>
      </w:r>
      <w:r>
        <w:rPr>
          <w:sz w:val="28"/>
          <w:szCs w:val="28"/>
        </w:rPr>
        <w:t>ти</w:t>
      </w:r>
      <w:r w:rsidRPr="00651418">
        <w:rPr>
          <w:sz w:val="28"/>
          <w:szCs w:val="28"/>
        </w:rPr>
        <w:t xml:space="preserve"> по указанной ссылке.</w:t>
      </w:r>
    </w:p>
    <w:p w:rsidR="00807AAB" w:rsidRPr="00651418" w:rsidRDefault="00807AAB" w:rsidP="00807AAB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5.</w:t>
      </w:r>
      <w:r w:rsidRPr="00651418">
        <w:rPr>
          <w:sz w:val="28"/>
          <w:szCs w:val="28"/>
        </w:rPr>
        <w:tab/>
        <w:t>Для предоставления доступа филиалам и другим обособленным подразделениям руководитель управляющей компании должен завести сведения обособленных подразделений организации в разделе «Администрирование» сервиса «Личный кабинет юридического лица».</w:t>
      </w:r>
    </w:p>
    <w:p w:rsidR="00807AAB" w:rsidRPr="00651418" w:rsidRDefault="00807AAB" w:rsidP="00807AAB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0A659C">
        <w:rPr>
          <w:i/>
          <w:sz w:val="28"/>
          <w:szCs w:val="28"/>
        </w:rPr>
        <w:t>Регистрация лицом, имеющим действующую доверенность с полными полномочиями</w:t>
      </w:r>
      <w:r>
        <w:rPr>
          <w:sz w:val="28"/>
          <w:szCs w:val="28"/>
        </w:rPr>
        <w:t>.</w:t>
      </w:r>
    </w:p>
    <w:p w:rsidR="00807AAB" w:rsidRPr="00651418" w:rsidRDefault="00807AAB" w:rsidP="00807AAB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1.</w:t>
      </w:r>
      <w:r w:rsidRPr="00651418">
        <w:rPr>
          <w:sz w:val="28"/>
          <w:szCs w:val="28"/>
        </w:rPr>
        <w:tab/>
        <w:t>На странице регистрации</w:t>
      </w:r>
      <w:r>
        <w:rPr>
          <w:sz w:val="28"/>
          <w:szCs w:val="28"/>
        </w:rPr>
        <w:t xml:space="preserve"> необходимо</w:t>
      </w:r>
      <w:r w:rsidRPr="00651418">
        <w:rPr>
          <w:sz w:val="28"/>
          <w:szCs w:val="28"/>
        </w:rPr>
        <w:t>:</w:t>
      </w:r>
    </w:p>
    <w:p w:rsidR="00807AAB" w:rsidRPr="00651418" w:rsidRDefault="00807AAB" w:rsidP="00807AAB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51418">
        <w:rPr>
          <w:sz w:val="28"/>
          <w:szCs w:val="28"/>
        </w:rPr>
        <w:tab/>
        <w:t>ознаком</w:t>
      </w:r>
      <w:r>
        <w:rPr>
          <w:sz w:val="28"/>
          <w:szCs w:val="28"/>
        </w:rPr>
        <w:t>иться</w:t>
      </w:r>
      <w:r w:rsidRPr="00651418">
        <w:rPr>
          <w:sz w:val="28"/>
          <w:szCs w:val="28"/>
        </w:rPr>
        <w:t xml:space="preserve"> с текстом Соглашения об открытии доступа, подпишите его своей электронной подписью;</w:t>
      </w:r>
    </w:p>
    <w:p w:rsidR="00807AAB" w:rsidRPr="00651418" w:rsidRDefault="00807AAB" w:rsidP="00807AAB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51418">
        <w:rPr>
          <w:sz w:val="28"/>
          <w:szCs w:val="28"/>
        </w:rPr>
        <w:tab/>
        <w:t>вве</w:t>
      </w:r>
      <w:r>
        <w:rPr>
          <w:sz w:val="28"/>
          <w:szCs w:val="28"/>
        </w:rPr>
        <w:t>сти</w:t>
      </w:r>
      <w:r w:rsidRPr="00651418">
        <w:rPr>
          <w:sz w:val="28"/>
          <w:szCs w:val="28"/>
        </w:rPr>
        <w:t xml:space="preserve"> адрес электронной почты;</w:t>
      </w:r>
    </w:p>
    <w:p w:rsidR="00807AAB" w:rsidRPr="00651418" w:rsidRDefault="00807AAB" w:rsidP="00807AAB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51418">
        <w:rPr>
          <w:sz w:val="28"/>
          <w:szCs w:val="28"/>
        </w:rPr>
        <w:tab/>
        <w:t>наж</w:t>
      </w:r>
      <w:r>
        <w:rPr>
          <w:sz w:val="28"/>
          <w:szCs w:val="28"/>
        </w:rPr>
        <w:t>ать</w:t>
      </w:r>
      <w:r w:rsidRPr="00651418">
        <w:rPr>
          <w:sz w:val="28"/>
          <w:szCs w:val="28"/>
        </w:rPr>
        <w:t xml:space="preserve"> «Подписать и отправить».</w:t>
      </w:r>
    </w:p>
    <w:p w:rsidR="00807AAB" w:rsidRPr="00651418" w:rsidRDefault="00807AAB" w:rsidP="00807AAB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2.</w:t>
      </w:r>
      <w:r w:rsidRPr="00651418">
        <w:rPr>
          <w:sz w:val="28"/>
          <w:szCs w:val="28"/>
        </w:rPr>
        <w:tab/>
        <w:t>Загрузит</w:t>
      </w:r>
      <w:r>
        <w:rPr>
          <w:sz w:val="28"/>
          <w:szCs w:val="28"/>
        </w:rPr>
        <w:t>ь</w:t>
      </w:r>
      <w:r w:rsidRPr="00651418">
        <w:rPr>
          <w:sz w:val="28"/>
          <w:szCs w:val="28"/>
        </w:rPr>
        <w:t xml:space="preserve"> информационное сообщение о доверенности:</w:t>
      </w:r>
    </w:p>
    <w:p w:rsidR="00807AAB" w:rsidRPr="00651418" w:rsidRDefault="00807AAB" w:rsidP="00807AAB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51418">
        <w:rPr>
          <w:sz w:val="28"/>
          <w:szCs w:val="28"/>
        </w:rPr>
        <w:tab/>
        <w:t>ука</w:t>
      </w:r>
      <w:r>
        <w:rPr>
          <w:sz w:val="28"/>
          <w:szCs w:val="28"/>
        </w:rPr>
        <w:t>зать</w:t>
      </w:r>
      <w:r w:rsidRPr="00651418">
        <w:rPr>
          <w:sz w:val="28"/>
          <w:szCs w:val="28"/>
        </w:rPr>
        <w:t xml:space="preserve"> </w:t>
      </w:r>
      <w:proofErr w:type="spellStart"/>
      <w:r w:rsidRPr="00651418">
        <w:rPr>
          <w:sz w:val="28"/>
          <w:szCs w:val="28"/>
        </w:rPr>
        <w:t>xml</w:t>
      </w:r>
      <w:proofErr w:type="spellEnd"/>
      <w:r w:rsidRPr="00651418">
        <w:rPr>
          <w:sz w:val="28"/>
          <w:szCs w:val="28"/>
        </w:rPr>
        <w:t>-файл Информационного сообщения о доверенности;</w:t>
      </w:r>
    </w:p>
    <w:p w:rsidR="00807AAB" w:rsidRPr="00651418" w:rsidRDefault="00807AAB" w:rsidP="00807AAB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–</w:t>
      </w:r>
      <w:r w:rsidRPr="00651418">
        <w:rPr>
          <w:sz w:val="28"/>
          <w:szCs w:val="28"/>
        </w:rPr>
        <w:tab/>
        <w:t>наж</w:t>
      </w:r>
      <w:r>
        <w:rPr>
          <w:sz w:val="28"/>
          <w:szCs w:val="28"/>
        </w:rPr>
        <w:t>ать</w:t>
      </w:r>
      <w:r w:rsidRPr="00651418">
        <w:rPr>
          <w:sz w:val="28"/>
          <w:szCs w:val="28"/>
        </w:rPr>
        <w:t xml:space="preserve"> «Далее».</w:t>
      </w:r>
    </w:p>
    <w:p w:rsidR="00807AAB" w:rsidRPr="00651418" w:rsidRDefault="00807AAB" w:rsidP="00807AAB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3.</w:t>
      </w:r>
      <w:r w:rsidRPr="00651418">
        <w:rPr>
          <w:sz w:val="28"/>
          <w:szCs w:val="28"/>
        </w:rPr>
        <w:tab/>
        <w:t>В случае успешной регистрации, будет отображено соответствующее сообщение на странице:</w:t>
      </w:r>
    </w:p>
    <w:p w:rsidR="00807AAB" w:rsidRPr="00651418" w:rsidRDefault="00807AAB" w:rsidP="00807AAB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51418">
        <w:rPr>
          <w:sz w:val="28"/>
          <w:szCs w:val="28"/>
        </w:rPr>
        <w:t>На указанный Вами адрес электронной почты будет отправлено электронное сообщение со ссылкой активации учетной записи Вашей организации. Ожидайте ссылки активации «Личного кабинета юридического лица».</w:t>
      </w:r>
    </w:p>
    <w:p w:rsidR="00807AAB" w:rsidRPr="00651418" w:rsidRDefault="00807AAB" w:rsidP="00807AAB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4.</w:t>
      </w:r>
      <w:r w:rsidRPr="00651418">
        <w:rPr>
          <w:sz w:val="28"/>
          <w:szCs w:val="28"/>
        </w:rPr>
        <w:tab/>
        <w:t>После получения на указанный при регистрации адрес электронной почты сообщения:</w:t>
      </w:r>
    </w:p>
    <w:p w:rsidR="00807AAB" w:rsidRPr="00651418" w:rsidRDefault="00807AAB" w:rsidP="00807AAB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–</w:t>
      </w:r>
      <w:r w:rsidRPr="00651418">
        <w:rPr>
          <w:sz w:val="28"/>
          <w:szCs w:val="28"/>
        </w:rPr>
        <w:tab/>
        <w:t>открыть сообщение со ссылкой активации «Личного кабинета юридического лица»;</w:t>
      </w:r>
    </w:p>
    <w:p w:rsidR="00807AAB" w:rsidRPr="00651418" w:rsidRDefault="00807AAB" w:rsidP="00807AAB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–</w:t>
      </w:r>
      <w:r w:rsidRPr="00651418">
        <w:rPr>
          <w:sz w:val="28"/>
          <w:szCs w:val="28"/>
        </w:rPr>
        <w:tab/>
        <w:t>перейти по указанной ссылке.</w:t>
      </w:r>
    </w:p>
    <w:p w:rsidR="00807AAB" w:rsidRPr="00651418" w:rsidRDefault="00807AAB" w:rsidP="00807AAB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  <w:highlight w:val="green"/>
        </w:rPr>
      </w:pPr>
      <w:r w:rsidRPr="00651418">
        <w:rPr>
          <w:sz w:val="28"/>
          <w:szCs w:val="28"/>
        </w:rPr>
        <w:t>5.</w:t>
      </w:r>
      <w:r w:rsidRPr="00651418">
        <w:rPr>
          <w:sz w:val="28"/>
          <w:szCs w:val="28"/>
        </w:rPr>
        <w:tab/>
        <w:t>Для предоставления доступа филиалам и другим обособленным подразделениям лицо, имеющее действующую доверенность с полными полномочиями, должно завести сведения обособленных подразделений организации в разделе «Администрирование» сервиса «Личный кабинет юридического лица».</w:t>
      </w:r>
    </w:p>
    <w:p w:rsidR="00807AAB" w:rsidRDefault="00807AAB" w:rsidP="00807AAB">
      <w:pPr>
        <w:pStyle w:val="a8"/>
        <w:tabs>
          <w:tab w:val="right" w:pos="0"/>
        </w:tabs>
        <w:ind w:left="0" w:firstLine="709"/>
        <w:jc w:val="both"/>
        <w:rPr>
          <w:sz w:val="32"/>
          <w:szCs w:val="32"/>
          <w:highlight w:val="green"/>
        </w:rPr>
      </w:pPr>
    </w:p>
    <w:p w:rsidR="00927149" w:rsidRDefault="00927149">
      <w:bookmarkStart w:id="0" w:name="_GoBack"/>
      <w:bookmarkEnd w:id="0"/>
    </w:p>
    <w:sectPr w:rsidR="00927149" w:rsidSect="00651418">
      <w:headerReference w:type="even" r:id="rId5"/>
      <w:headerReference w:type="default" r:id="rId6"/>
      <w:footerReference w:type="first" r:id="rId7"/>
      <w:pgSz w:w="11906" w:h="16838"/>
      <w:pgMar w:top="709" w:right="850" w:bottom="993" w:left="851" w:header="284" w:footer="16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649" w:rsidRPr="007716C2" w:rsidRDefault="00807AAB">
    <w:pPr>
      <w:pStyle w:val="a6"/>
      <w:rPr>
        <w:i/>
        <w:color w:val="FFFFFF"/>
        <w:sz w:val="16"/>
      </w:rPr>
    </w:pPr>
    <w:r w:rsidRPr="007716C2">
      <w:rPr>
        <w:i/>
        <w:color w:val="FFFFFF"/>
        <w:sz w:val="16"/>
      </w:rPr>
      <w:fldChar w:fldCharType="begin"/>
    </w:r>
    <w:r w:rsidRPr="007716C2">
      <w:rPr>
        <w:i/>
        <w:color w:val="FFFFFF"/>
        <w:sz w:val="16"/>
      </w:rPr>
      <w:instrText xml:space="preserve"> DATE  \@ "dd.MM.yyyy H:mm"  \* MERGEFORMAT </w:instrText>
    </w:r>
    <w:r w:rsidRPr="007716C2">
      <w:rPr>
        <w:i/>
        <w:color w:val="FFFFFF"/>
        <w:sz w:val="16"/>
      </w:rPr>
      <w:fldChar w:fldCharType="separate"/>
    </w:r>
    <w:r>
      <w:rPr>
        <w:i/>
        <w:noProof/>
        <w:color w:val="FFFFFF"/>
        <w:sz w:val="16"/>
      </w:rPr>
      <w:t>26.08.2020 17:32</w:t>
    </w:r>
    <w:r w:rsidRPr="007716C2">
      <w:rPr>
        <w:i/>
        <w:color w:val="FFFFFF"/>
        <w:sz w:val="16"/>
      </w:rPr>
      <w:fldChar w:fldCharType="end"/>
    </w:r>
  </w:p>
  <w:p w:rsidR="00AA4649" w:rsidRPr="007716C2" w:rsidRDefault="00807AAB">
    <w:pPr>
      <w:pStyle w:val="a6"/>
      <w:rPr>
        <w:i/>
        <w:color w:val="FFFFFF"/>
        <w:sz w:val="16"/>
      </w:rPr>
    </w:pPr>
    <w:proofErr w:type="spellStart"/>
    <w:r w:rsidRPr="007716C2">
      <w:rPr>
        <w:i/>
        <w:color w:val="FFFFFF"/>
        <w:sz w:val="16"/>
        <w:lang w:val="en-US"/>
      </w:rPr>
      <w:t>buro</w:t>
    </w:r>
    <w:proofErr w:type="spellEnd"/>
    <w:r w:rsidRPr="007716C2">
      <w:rPr>
        <w:i/>
        <w:color w:val="FFFFFF"/>
        <w:sz w:val="16"/>
      </w:rPr>
      <w:t>/Н.И./</w:t>
    </w:r>
    <w:r w:rsidRPr="007716C2">
      <w:rPr>
        <w:i/>
        <w:color w:val="FFFFFF"/>
        <w:sz w:val="16"/>
      </w:rPr>
      <w:fldChar w:fldCharType="begin"/>
    </w:r>
    <w:r w:rsidRPr="007716C2">
      <w:rPr>
        <w:i/>
        <w:color w:val="FFFFFF"/>
        <w:sz w:val="16"/>
      </w:rPr>
      <w:instrText xml:space="preserve"> FILENAME   \* MERGEFORMAT </w:instrText>
    </w:r>
    <w:r w:rsidRPr="007716C2">
      <w:rPr>
        <w:i/>
        <w:color w:val="FFFFFF"/>
        <w:sz w:val="16"/>
      </w:rPr>
      <w:fldChar w:fldCharType="separate"/>
    </w:r>
    <w:r>
      <w:rPr>
        <w:i/>
        <w:noProof/>
        <w:color w:val="FFFFFF"/>
        <w:sz w:val="16"/>
      </w:rPr>
      <w:t>Шумкова Л.А</w:t>
    </w:r>
    <w:r w:rsidRPr="007716C2">
      <w:rPr>
        <w:i/>
        <w:color w:val="FFFFFF"/>
        <w:sz w:val="16"/>
      </w:rPr>
      <w:fldChar w:fldCharType="end"/>
    </w:r>
    <w:r w:rsidRPr="007716C2">
      <w:rPr>
        <w:i/>
        <w:color w:val="FFFFFF"/>
        <w:sz w:val="16"/>
      </w:rPr>
      <w:fldChar w:fldCharType="begin"/>
    </w:r>
    <w:r w:rsidRPr="007716C2">
      <w:rPr>
        <w:i/>
        <w:color w:val="FFFFFF"/>
        <w:sz w:val="16"/>
      </w:rPr>
      <w:instrText xml:space="preserve"> DATE  \@ "dd.MM.yyyy H:mm"  \* MERGEFORMAT </w:instrText>
    </w:r>
    <w:r w:rsidRPr="007716C2">
      <w:rPr>
        <w:i/>
        <w:color w:val="FFFFFF"/>
        <w:sz w:val="16"/>
      </w:rPr>
      <w:fldChar w:fldCharType="separate"/>
    </w:r>
    <w:r>
      <w:rPr>
        <w:i/>
        <w:noProof/>
        <w:color w:val="FFFFFF"/>
        <w:sz w:val="16"/>
      </w:rPr>
      <w:t>26.08.2020 17:32</w:t>
    </w:r>
    <w:r w:rsidRPr="007716C2">
      <w:rPr>
        <w:i/>
        <w:color w:val="FFFFFF"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649" w:rsidRDefault="00807AAB" w:rsidP="008A7A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4649" w:rsidRDefault="00807A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649" w:rsidRPr="009D5EC1" w:rsidRDefault="00807AAB" w:rsidP="008A7A7F">
    <w:pPr>
      <w:pStyle w:val="a3"/>
      <w:framePr w:wrap="around" w:vAnchor="text" w:hAnchor="margin" w:xAlign="center" w:y="1"/>
      <w:rPr>
        <w:rStyle w:val="a5"/>
        <w:sz w:val="16"/>
        <w:szCs w:val="16"/>
      </w:rPr>
    </w:pPr>
    <w:r w:rsidRPr="009D5EC1">
      <w:rPr>
        <w:rStyle w:val="a5"/>
        <w:sz w:val="16"/>
        <w:szCs w:val="16"/>
      </w:rPr>
      <w:fldChar w:fldCharType="begin"/>
    </w:r>
    <w:r w:rsidRPr="009D5EC1">
      <w:rPr>
        <w:rStyle w:val="a5"/>
        <w:sz w:val="16"/>
        <w:szCs w:val="16"/>
      </w:rPr>
      <w:instrText xml:space="preserve">PAGE  </w:instrText>
    </w:r>
    <w:r w:rsidRPr="009D5EC1">
      <w:rPr>
        <w:rStyle w:val="a5"/>
        <w:sz w:val="16"/>
        <w:szCs w:val="16"/>
      </w:rPr>
      <w:fldChar w:fldCharType="separate"/>
    </w:r>
    <w:r>
      <w:rPr>
        <w:rStyle w:val="a5"/>
        <w:noProof/>
        <w:sz w:val="16"/>
        <w:szCs w:val="16"/>
      </w:rPr>
      <w:t>2</w:t>
    </w:r>
    <w:r w:rsidRPr="009D5EC1">
      <w:rPr>
        <w:rStyle w:val="a5"/>
        <w:sz w:val="16"/>
        <w:szCs w:val="16"/>
      </w:rPr>
      <w:fldChar w:fldCharType="end"/>
    </w:r>
  </w:p>
  <w:p w:rsidR="00AA4649" w:rsidRDefault="00807A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7D"/>
    <w:rsid w:val="0011057D"/>
    <w:rsid w:val="00807AAB"/>
    <w:rsid w:val="0092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7A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7A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07AAB"/>
  </w:style>
  <w:style w:type="paragraph" w:styleId="a6">
    <w:name w:val="footer"/>
    <w:basedOn w:val="a"/>
    <w:link w:val="a7"/>
    <w:rsid w:val="00807A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07A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07AAB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807A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7A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7A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7A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07AAB"/>
  </w:style>
  <w:style w:type="paragraph" w:styleId="a6">
    <w:name w:val="footer"/>
    <w:basedOn w:val="a"/>
    <w:link w:val="a7"/>
    <w:rsid w:val="00807A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07A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07AAB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807A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7A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5732</Characters>
  <Application>Microsoft Office Word</Application>
  <DocSecurity>0</DocSecurity>
  <Lines>47</Lines>
  <Paragraphs>13</Paragraphs>
  <ScaleCrop>false</ScaleCrop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Корешкова Светлана Сергеевна</dc:creator>
  <cp:keywords/>
  <dc:description/>
  <cp:lastModifiedBy>Корешкова Светлана Сергеевна</cp:lastModifiedBy>
  <cp:revision>2</cp:revision>
  <dcterms:created xsi:type="dcterms:W3CDTF">2020-08-26T12:32:00Z</dcterms:created>
  <dcterms:modified xsi:type="dcterms:W3CDTF">2020-08-26T12:32:00Z</dcterms:modified>
</cp:coreProperties>
</file>