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91" w:rsidRDefault="007C3191" w:rsidP="007C319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средство массовой информации муниципального образования</w:t>
      </w:r>
    </w:p>
    <w:p w:rsidR="007C3191" w:rsidRPr="00F51AD5" w:rsidRDefault="007C3191" w:rsidP="007C319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gramStart"/>
      <w:r>
        <w:rPr>
          <w:rFonts w:ascii="Times New Roman" w:hAnsi="Times New Roman"/>
          <w:sz w:val="24"/>
          <w:szCs w:val="24"/>
        </w:rPr>
        <w:t>Сентябрьский</w:t>
      </w:r>
      <w:proofErr w:type="gramEnd"/>
    </w:p>
    <w:p w:rsidR="007C3191" w:rsidRDefault="007C3191" w:rsidP="007C319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5493A" wp14:editId="62F72304">
                <wp:simplePos x="0" y="0"/>
                <wp:positionH relativeFrom="column">
                  <wp:posOffset>-279400</wp:posOffset>
                </wp:positionH>
                <wp:positionV relativeFrom="paragraph">
                  <wp:posOffset>53975</wp:posOffset>
                </wp:positionV>
                <wp:extent cx="6934200" cy="1768475"/>
                <wp:effectExtent l="27940" t="20320" r="29210" b="11430"/>
                <wp:wrapNone/>
                <wp:docPr id="4" name="Круглая лента лицом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1768475"/>
                        </a:xfrm>
                        <a:prstGeom prst="ellipseRibbon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Круглая лента лицом вниз 4" o:spid="_x0000_s1026" type="#_x0000_t107" style="position:absolute;margin-left:-22pt;margin-top:4.25pt;width:546pt;height:1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"/>
            </w:pict>
          </mc:Fallback>
        </mc:AlternateContent>
      </w:r>
    </w:p>
    <w:p w:rsidR="007C3191" w:rsidRPr="008C3EBF" w:rsidRDefault="007C3191" w:rsidP="007C319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072E57" wp14:editId="348989EF">
                <wp:simplePos x="0" y="0"/>
                <wp:positionH relativeFrom="column">
                  <wp:posOffset>540385</wp:posOffset>
                </wp:positionH>
                <wp:positionV relativeFrom="paragraph">
                  <wp:posOffset>73660</wp:posOffset>
                </wp:positionV>
                <wp:extent cx="856615" cy="876300"/>
                <wp:effectExtent l="9525" t="10795" r="10160" b="825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766" w:rsidRDefault="00300AB6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07</w:t>
                            </w:r>
                          </w:p>
                          <w:p w:rsidR="00620766" w:rsidRDefault="00300AB6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августа</w:t>
                            </w:r>
                          </w:p>
                          <w:p w:rsidR="00620766" w:rsidRPr="008C3EBF" w:rsidRDefault="00620766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2014</w:t>
                            </w:r>
                            <w:r w:rsidRPr="008C3EBF">
                              <w:rPr>
                                <w:rFonts w:ascii="Georgia" w:hAnsi="Georgia"/>
                                <w:b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42.55pt;margin-top:5.8pt;width:67.4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">
                <v:textbox>
                  <w:txbxContent>
                    <w:p w:rsidR="00620766" w:rsidRDefault="00300AB6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07</w:t>
                      </w:r>
                    </w:p>
                    <w:p w:rsidR="00620766" w:rsidRDefault="00300AB6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августа</w:t>
                      </w:r>
                    </w:p>
                    <w:p w:rsidR="00620766" w:rsidRPr="008C3EBF" w:rsidRDefault="00620766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2014</w:t>
                      </w:r>
                      <w:r w:rsidRPr="008C3EBF">
                        <w:rPr>
                          <w:rFonts w:ascii="Georgia" w:hAnsi="Georgia"/>
                          <w:b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7D76DC" wp14:editId="37459204">
                <wp:simplePos x="0" y="0"/>
                <wp:positionH relativeFrom="column">
                  <wp:posOffset>5029200</wp:posOffset>
                </wp:positionH>
                <wp:positionV relativeFrom="paragraph">
                  <wp:posOffset>73660</wp:posOffset>
                </wp:positionV>
                <wp:extent cx="628650" cy="819150"/>
                <wp:effectExtent l="12065" t="10795" r="6985" b="825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766" w:rsidRDefault="00620766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:rsidR="00620766" w:rsidRPr="008C3EBF" w:rsidRDefault="00300AB6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№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396pt;margin-top:5.8pt;width:49.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">
                <v:textbox>
                  <w:txbxContent>
                    <w:p w:rsidR="00620766" w:rsidRDefault="00620766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</w:p>
                    <w:p w:rsidR="00620766" w:rsidRPr="008C3EBF" w:rsidRDefault="00300AB6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№ 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FF70DC" wp14:editId="1C994D63">
                <wp:simplePos x="0" y="0"/>
                <wp:positionH relativeFrom="column">
                  <wp:posOffset>1746250</wp:posOffset>
                </wp:positionH>
                <wp:positionV relativeFrom="paragraph">
                  <wp:posOffset>302260</wp:posOffset>
                </wp:positionV>
                <wp:extent cx="2867025" cy="990600"/>
                <wp:effectExtent l="5715" t="10795" r="13335" b="825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766" w:rsidRPr="008C3EBF" w:rsidRDefault="00620766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8C3EBF"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Бюллетень</w:t>
                            </w:r>
                          </w:p>
                          <w:p w:rsidR="00620766" w:rsidRPr="008C3EBF" w:rsidRDefault="00620766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8C3EBF"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</w:rPr>
                              <w:t>СЕНТЯБРЬСКИЙ ВЕСТНИК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margin-left:137.5pt;margin-top:23.8pt;width:225.7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">
                <v:textbox>
                  <w:txbxContent>
                    <w:p w:rsidR="00620766" w:rsidRPr="008C3EBF" w:rsidRDefault="00620766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</w:rPr>
                      </w:pPr>
                      <w:r w:rsidRPr="008C3EBF"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</w:rPr>
                        <w:t xml:space="preserve"> Бюллетень</w:t>
                      </w:r>
                    </w:p>
                    <w:p w:rsidR="00620766" w:rsidRPr="008C3EBF" w:rsidRDefault="00620766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</w:rPr>
                      </w:pPr>
                      <w:r w:rsidRPr="008C3EBF"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</w:rPr>
                        <w:t>СЕНТЯБРЬСКИЙ 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7C3191" w:rsidRPr="008C3EBF" w:rsidRDefault="007C3191" w:rsidP="007C3191"/>
    <w:p w:rsidR="007C3191" w:rsidRPr="008C3EBF" w:rsidRDefault="007C3191" w:rsidP="007C3191"/>
    <w:p w:rsidR="007C3191" w:rsidRDefault="007C3191" w:rsidP="007C3191"/>
    <w:p w:rsidR="007C3191" w:rsidRDefault="007C3191" w:rsidP="007C3191">
      <w:pPr>
        <w:spacing w:after="0" w:line="60" w:lineRule="atLeast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C3191" w:rsidRDefault="007C3191" w:rsidP="007C3191">
      <w:pPr>
        <w:spacing w:after="0" w:line="60" w:lineRule="atLeast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C3191" w:rsidRDefault="007C3191" w:rsidP="007C3191">
      <w:pPr>
        <w:spacing w:after="0" w:line="60" w:lineRule="atLeast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C3191" w:rsidRDefault="007C3191" w:rsidP="007C3191">
      <w:pPr>
        <w:spacing w:after="0" w:line="60" w:lineRule="atLeast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C3191" w:rsidRPr="00680D33" w:rsidRDefault="007C3191" w:rsidP="007C3191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  <w:r w:rsidRPr="00680D33">
        <w:rPr>
          <w:rFonts w:ascii="Bookman Old Style" w:hAnsi="Bookman Old Style" w:cs="Arial"/>
          <w:b/>
          <w:sz w:val="20"/>
          <w:szCs w:val="20"/>
        </w:rPr>
        <w:t xml:space="preserve">Официальный сайт администрации сельского поселения Сентябрьский: </w:t>
      </w:r>
      <w:hyperlink r:id="rId9" w:history="1">
        <w:r w:rsidRPr="00680D33">
          <w:rPr>
            <w:rFonts w:ascii="Bookman Old Style" w:hAnsi="Bookman Old Style" w:cs="Arial"/>
            <w:b/>
            <w:color w:val="0000FF"/>
            <w:sz w:val="20"/>
            <w:szCs w:val="20"/>
            <w:u w:val="single"/>
          </w:rPr>
          <w:t>http://sentyabrskiy.ru/</w:t>
        </w:r>
      </w:hyperlink>
    </w:p>
    <w:p w:rsidR="007C3191" w:rsidRPr="00680D33" w:rsidRDefault="007C3191" w:rsidP="007C3191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7C3191" w:rsidRDefault="007C3191" w:rsidP="007C3191">
      <w:pPr>
        <w:spacing w:after="0" w:line="240" w:lineRule="auto"/>
        <w:ind w:right="92" w:firstLine="426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</w:t>
      </w:r>
      <w:r w:rsidRPr="00680D33">
        <w:rPr>
          <w:rFonts w:ascii="Times New Roman" w:hAnsi="Times New Roman"/>
          <w:sz w:val="16"/>
          <w:szCs w:val="16"/>
        </w:rPr>
        <w:t>траница</w:t>
      </w:r>
    </w:p>
    <w:p w:rsidR="00490E29" w:rsidRDefault="00490E29" w:rsidP="007C3191">
      <w:pPr>
        <w:spacing w:after="0" w:line="240" w:lineRule="auto"/>
        <w:ind w:right="92" w:firstLine="426"/>
        <w:jc w:val="right"/>
        <w:rPr>
          <w:rFonts w:ascii="Times New Roman" w:hAnsi="Times New Roman"/>
          <w:sz w:val="16"/>
          <w:szCs w:val="16"/>
        </w:rPr>
      </w:pPr>
    </w:p>
    <w:p w:rsidR="00490E29" w:rsidRDefault="00490E29" w:rsidP="00490E29">
      <w:pPr>
        <w:spacing w:after="0" w:line="240" w:lineRule="auto"/>
        <w:ind w:right="92" w:firstLine="426"/>
        <w:jc w:val="center"/>
        <w:rPr>
          <w:rFonts w:ascii="Arial" w:hAnsi="Arial" w:cs="Arial"/>
          <w:b/>
          <w:sz w:val="20"/>
          <w:szCs w:val="20"/>
        </w:rPr>
      </w:pPr>
    </w:p>
    <w:p w:rsidR="00490E29" w:rsidRPr="00490E29" w:rsidRDefault="00490E29" w:rsidP="00490E29">
      <w:pPr>
        <w:spacing w:after="0" w:line="240" w:lineRule="auto"/>
        <w:ind w:right="-2" w:firstLine="426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490E29">
        <w:rPr>
          <w:rFonts w:ascii="Arial" w:hAnsi="Arial" w:cs="Arial"/>
          <w:b/>
          <w:sz w:val="20"/>
          <w:szCs w:val="20"/>
        </w:rPr>
        <w:t>Муниципальное учреждение «Администрация сельского поселения Сентябрьский» объявляет открытый конкурс на право заключения концессионного соглашения в отношении объектов тепло-, водоснабжения и водоотведения, находящихся в собственности сельского поселения Сентябрьский Нефтеюганского района Ханты-Мансийского автономного округа - Югры.</w:t>
      </w:r>
    </w:p>
    <w:p w:rsidR="00490E29" w:rsidRDefault="00490E29" w:rsidP="00490E29">
      <w:pPr>
        <w:spacing w:after="0" w:line="240" w:lineRule="auto"/>
        <w:ind w:right="92" w:firstLine="426"/>
        <w:jc w:val="center"/>
        <w:rPr>
          <w:rFonts w:ascii="Times New Roman" w:hAnsi="Times New Roman"/>
          <w:sz w:val="16"/>
          <w:szCs w:val="16"/>
        </w:rPr>
      </w:pPr>
    </w:p>
    <w:p w:rsidR="00300AB6" w:rsidRDefault="00300AB6" w:rsidP="007C3191">
      <w:pPr>
        <w:spacing w:after="0" w:line="240" w:lineRule="auto"/>
        <w:ind w:right="92" w:firstLine="426"/>
        <w:jc w:val="right"/>
        <w:rPr>
          <w:rFonts w:ascii="Times New Roman" w:hAnsi="Times New Roman"/>
          <w:sz w:val="16"/>
          <w:szCs w:val="16"/>
        </w:rPr>
      </w:pPr>
    </w:p>
    <w:p w:rsidR="00300AB6" w:rsidRDefault="00300AB6" w:rsidP="007C3191">
      <w:pPr>
        <w:spacing w:after="0" w:line="240" w:lineRule="auto"/>
        <w:ind w:right="92" w:firstLine="426"/>
        <w:jc w:val="right"/>
        <w:rPr>
          <w:rFonts w:ascii="Times New Roman" w:hAnsi="Times New Roman"/>
          <w:sz w:val="16"/>
          <w:szCs w:val="16"/>
        </w:rPr>
      </w:pPr>
    </w:p>
    <w:p w:rsidR="00490E29" w:rsidRPr="00490E29" w:rsidRDefault="00490E29" w:rsidP="00490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300AB6" w:rsidRPr="00300AB6" w:rsidRDefault="00300AB6" w:rsidP="00300AB6">
      <w:pPr>
        <w:pStyle w:val="ab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00AB6">
        <w:rPr>
          <w:rFonts w:ascii="Arial" w:hAnsi="Arial" w:cs="Arial"/>
          <w:b/>
          <w:sz w:val="18"/>
          <w:szCs w:val="18"/>
        </w:rPr>
        <w:t>Условия проведения конкурса и конкурсная документация</w:t>
      </w:r>
    </w:p>
    <w:p w:rsidR="00300AB6" w:rsidRPr="00300AB6" w:rsidRDefault="00300AB6" w:rsidP="00300AB6">
      <w:pPr>
        <w:pStyle w:val="ab"/>
        <w:autoSpaceDE w:val="0"/>
        <w:autoSpaceDN w:val="0"/>
        <w:adjustRightInd w:val="0"/>
        <w:spacing w:after="0" w:line="240" w:lineRule="auto"/>
        <w:ind w:left="1200"/>
        <w:rPr>
          <w:rFonts w:ascii="Arial" w:hAnsi="Arial" w:cs="Arial"/>
          <w:b/>
          <w:sz w:val="18"/>
          <w:szCs w:val="18"/>
        </w:rPr>
      </w:pPr>
    </w:p>
    <w:p w:rsidR="00300AB6" w:rsidRPr="00300AB6" w:rsidRDefault="00300AB6" w:rsidP="00300AB6">
      <w:pPr>
        <w:autoSpaceDE w:val="0"/>
        <w:autoSpaceDN w:val="0"/>
        <w:adjustRightInd w:val="0"/>
        <w:spacing w:after="0" w:line="240" w:lineRule="auto"/>
        <w:ind w:left="480"/>
        <w:jc w:val="center"/>
        <w:rPr>
          <w:rFonts w:ascii="Arial" w:hAnsi="Arial" w:cs="Arial"/>
          <w:b/>
          <w:sz w:val="18"/>
          <w:szCs w:val="18"/>
        </w:rPr>
      </w:pPr>
    </w:p>
    <w:p w:rsidR="00300AB6" w:rsidRPr="00300AB6" w:rsidRDefault="00300AB6" w:rsidP="00300AB6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00AB6">
        <w:rPr>
          <w:rFonts w:ascii="Arial" w:hAnsi="Arial" w:cs="Arial"/>
          <w:b/>
          <w:sz w:val="18"/>
          <w:szCs w:val="18"/>
        </w:rPr>
        <w:t>Сообщение о проведении конкурса.</w:t>
      </w:r>
    </w:p>
    <w:p w:rsidR="00300AB6" w:rsidRPr="00300AB6" w:rsidRDefault="00300AB6" w:rsidP="00300AB6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en-US"/>
        </w:rPr>
      </w:pPr>
      <w:r w:rsidRPr="00300AB6">
        <w:rPr>
          <w:rFonts w:ascii="Arial" w:hAnsi="Arial" w:cs="Arial"/>
          <w:b/>
          <w:sz w:val="18"/>
          <w:szCs w:val="18"/>
          <w:lang w:eastAsia="en-US"/>
        </w:rPr>
        <w:t>Муниципальное учреждение «Администрация сельского поселения Сентябрьский»</w:t>
      </w:r>
      <w:r w:rsidRPr="00300AB6">
        <w:rPr>
          <w:rFonts w:ascii="Arial" w:hAnsi="Arial" w:cs="Arial"/>
          <w:sz w:val="18"/>
          <w:szCs w:val="18"/>
          <w:lang w:eastAsia="en-US"/>
        </w:rPr>
        <w:t xml:space="preserve"> объявляет открытый конкурс на право заключения концессионного соглашения в отношении объектов тепло-, водоснабжения и водоотведения, находящихся в собственности сельского поселения Сентябрьский Нефтеюганского района Ханты-Мансийского автономного округа - Югры.</w:t>
      </w:r>
    </w:p>
    <w:p w:rsidR="00300AB6" w:rsidRPr="00300AB6" w:rsidRDefault="00300AB6" w:rsidP="00300AB6">
      <w:pPr>
        <w:spacing w:after="0" w:line="240" w:lineRule="auto"/>
        <w:ind w:firstLine="539"/>
        <w:jc w:val="both"/>
        <w:rPr>
          <w:rFonts w:ascii="Arial" w:hAnsi="Arial" w:cs="Arial"/>
          <w:spacing w:val="-1"/>
          <w:sz w:val="18"/>
          <w:szCs w:val="18"/>
        </w:rPr>
      </w:pPr>
      <w:r w:rsidRPr="00300AB6">
        <w:rPr>
          <w:rFonts w:ascii="Arial" w:hAnsi="Arial" w:cs="Arial"/>
          <w:b/>
          <w:sz w:val="18"/>
          <w:szCs w:val="18"/>
        </w:rPr>
        <w:t xml:space="preserve">Место нахождения и почтовый адрес: </w:t>
      </w:r>
      <w:r w:rsidRPr="00300AB6">
        <w:rPr>
          <w:rFonts w:ascii="Arial" w:hAnsi="Arial" w:cs="Arial"/>
          <w:sz w:val="18"/>
          <w:szCs w:val="18"/>
        </w:rPr>
        <w:t xml:space="preserve">628330, </w:t>
      </w:r>
      <w:r w:rsidRPr="00300AB6">
        <w:rPr>
          <w:rFonts w:ascii="Arial" w:hAnsi="Arial" w:cs="Arial"/>
          <w:spacing w:val="-1"/>
          <w:sz w:val="18"/>
          <w:szCs w:val="18"/>
        </w:rPr>
        <w:t xml:space="preserve">Тюменская область, Ханты-Мансийский автономный округ – Югра, Нефтеюганский район, </w:t>
      </w:r>
      <w:proofErr w:type="spellStart"/>
      <w:r w:rsidRPr="00300AB6">
        <w:rPr>
          <w:rFonts w:ascii="Arial" w:hAnsi="Arial" w:cs="Arial"/>
          <w:spacing w:val="-1"/>
          <w:sz w:val="18"/>
          <w:szCs w:val="18"/>
        </w:rPr>
        <w:t>п</w:t>
      </w:r>
      <w:proofErr w:type="gramStart"/>
      <w:r w:rsidRPr="00300AB6">
        <w:rPr>
          <w:rFonts w:ascii="Arial" w:hAnsi="Arial" w:cs="Arial"/>
          <w:spacing w:val="-1"/>
          <w:sz w:val="18"/>
          <w:szCs w:val="18"/>
        </w:rPr>
        <w:t>.С</w:t>
      </w:r>
      <w:proofErr w:type="gramEnd"/>
      <w:r w:rsidRPr="00300AB6">
        <w:rPr>
          <w:rFonts w:ascii="Arial" w:hAnsi="Arial" w:cs="Arial"/>
          <w:spacing w:val="-1"/>
          <w:sz w:val="18"/>
          <w:szCs w:val="18"/>
        </w:rPr>
        <w:t>ентябрьский</w:t>
      </w:r>
      <w:proofErr w:type="spellEnd"/>
      <w:r w:rsidRPr="00300AB6">
        <w:rPr>
          <w:rFonts w:ascii="Arial" w:hAnsi="Arial" w:cs="Arial"/>
          <w:spacing w:val="-1"/>
          <w:sz w:val="18"/>
          <w:szCs w:val="18"/>
        </w:rPr>
        <w:t>, д.15, кв.2,</w:t>
      </w:r>
      <w:r w:rsidRPr="00300AB6">
        <w:rPr>
          <w:rFonts w:ascii="Arial" w:hAnsi="Arial" w:cs="Arial"/>
          <w:sz w:val="18"/>
          <w:szCs w:val="18"/>
        </w:rPr>
        <w:t xml:space="preserve"> официальный сайт в сети «Интернет» </w:t>
      </w:r>
      <w:r w:rsidRPr="00300AB6">
        <w:rPr>
          <w:rFonts w:ascii="Arial" w:hAnsi="Arial" w:cs="Arial"/>
          <w:sz w:val="18"/>
          <w:szCs w:val="18"/>
          <w:lang w:val="en-US"/>
        </w:rPr>
        <w:t>www</w:t>
      </w:r>
      <w:r w:rsidRPr="00300AB6">
        <w:rPr>
          <w:rFonts w:ascii="Arial" w:hAnsi="Arial" w:cs="Arial"/>
          <w:sz w:val="18"/>
          <w:szCs w:val="18"/>
        </w:rPr>
        <w:t>.</w:t>
      </w:r>
      <w:r w:rsidRPr="00300AB6">
        <w:rPr>
          <w:rFonts w:ascii="Arial" w:hAnsi="Arial" w:cs="Arial"/>
          <w:spacing w:val="-1"/>
          <w:sz w:val="18"/>
          <w:szCs w:val="18"/>
        </w:rPr>
        <w:t>sentyabrskiy.ru</w:t>
      </w:r>
    </w:p>
    <w:p w:rsidR="00300AB6" w:rsidRPr="00300AB6" w:rsidRDefault="00300AB6" w:rsidP="00300AB6">
      <w:pPr>
        <w:shd w:val="clear" w:color="auto" w:fill="FFFFFF"/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</w:rPr>
      </w:pPr>
      <w:r w:rsidRPr="00300AB6">
        <w:rPr>
          <w:rFonts w:ascii="Arial" w:hAnsi="Arial" w:cs="Arial"/>
          <w:b/>
          <w:sz w:val="18"/>
          <w:szCs w:val="18"/>
        </w:rPr>
        <w:t>Контактные лица:</w:t>
      </w:r>
      <w:r w:rsidRPr="00300AB6">
        <w:rPr>
          <w:rFonts w:ascii="Arial" w:hAnsi="Arial" w:cs="Arial"/>
          <w:sz w:val="18"/>
          <w:szCs w:val="18"/>
        </w:rPr>
        <w:t xml:space="preserve"> Светлаков Андрей Владимирович тел.: 8 (3463) 29-92-42; факс 8 (3463) 29-92-43; электронный адрес: sentybrskyadm@mail.ru</w:t>
      </w:r>
    </w:p>
    <w:p w:rsidR="00300AB6" w:rsidRPr="00300AB6" w:rsidRDefault="00300AB6" w:rsidP="00300AB6">
      <w:pPr>
        <w:spacing w:after="0" w:line="240" w:lineRule="auto"/>
        <w:ind w:firstLine="539"/>
        <w:jc w:val="both"/>
        <w:rPr>
          <w:rFonts w:ascii="Arial" w:hAnsi="Arial" w:cs="Arial"/>
          <w:spacing w:val="1"/>
          <w:sz w:val="18"/>
          <w:szCs w:val="18"/>
        </w:rPr>
      </w:pPr>
      <w:r w:rsidRPr="00300AB6">
        <w:rPr>
          <w:rFonts w:ascii="Arial" w:hAnsi="Arial" w:cs="Arial"/>
          <w:b/>
          <w:sz w:val="18"/>
          <w:szCs w:val="18"/>
        </w:rPr>
        <w:t>Организаторы конкурса</w:t>
      </w:r>
      <w:r w:rsidRPr="00300AB6">
        <w:rPr>
          <w:rFonts w:ascii="Arial" w:hAnsi="Arial" w:cs="Arial"/>
          <w:sz w:val="18"/>
          <w:szCs w:val="18"/>
        </w:rPr>
        <w:t xml:space="preserve">: в соответствии с соглашением о передаче </w:t>
      </w:r>
      <w:proofErr w:type="gramStart"/>
      <w:r w:rsidRPr="00300AB6">
        <w:rPr>
          <w:rFonts w:ascii="Arial" w:hAnsi="Arial" w:cs="Arial"/>
          <w:sz w:val="18"/>
          <w:szCs w:val="18"/>
        </w:rPr>
        <w:t>осуществления части полномочий администрации сельского поселения</w:t>
      </w:r>
      <w:proofErr w:type="gramEnd"/>
      <w:r w:rsidRPr="00300AB6">
        <w:rPr>
          <w:rFonts w:ascii="Arial" w:hAnsi="Arial" w:cs="Arial"/>
          <w:sz w:val="18"/>
          <w:szCs w:val="18"/>
        </w:rPr>
        <w:t xml:space="preserve"> </w:t>
      </w:r>
      <w:r w:rsidRPr="00300AB6">
        <w:rPr>
          <w:rFonts w:ascii="Arial" w:hAnsi="Arial" w:cs="Arial"/>
          <w:bCs/>
          <w:sz w:val="18"/>
          <w:szCs w:val="18"/>
        </w:rPr>
        <w:t>Сентябрьский</w:t>
      </w:r>
      <w:r w:rsidRPr="00300AB6">
        <w:rPr>
          <w:rFonts w:ascii="Arial" w:hAnsi="Arial" w:cs="Arial"/>
          <w:sz w:val="18"/>
          <w:szCs w:val="18"/>
        </w:rPr>
        <w:t xml:space="preserve"> по решению вопросов местного значения администрации Нефтеюганского района на 2014 год </w:t>
      </w:r>
      <w:r w:rsidRPr="00300AB6">
        <w:rPr>
          <w:rFonts w:ascii="Arial" w:hAnsi="Arial" w:cs="Arial"/>
          <w:spacing w:val="1"/>
          <w:sz w:val="18"/>
          <w:szCs w:val="18"/>
        </w:rPr>
        <w:t>№ 296 от 14 ноября 2013 года, распоряжения администрации Нефтеюганского района от 28.07.2014 № 443-ра «Об утверждении организаторов конкурса»:</w:t>
      </w:r>
    </w:p>
    <w:p w:rsidR="00300AB6" w:rsidRPr="00300AB6" w:rsidRDefault="00300AB6" w:rsidP="00300AB6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</w:rPr>
      </w:pPr>
      <w:r w:rsidRPr="00300AB6">
        <w:rPr>
          <w:rFonts w:ascii="Arial" w:hAnsi="Arial" w:cs="Arial"/>
          <w:sz w:val="18"/>
          <w:szCs w:val="18"/>
        </w:rPr>
        <w:t>-департамент строительства и жилищно-коммунального комплекса Нефтеюганского района (далее - организатор 1);</w:t>
      </w:r>
    </w:p>
    <w:p w:rsidR="00300AB6" w:rsidRPr="00300AB6" w:rsidRDefault="00300AB6" w:rsidP="00300AB6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</w:rPr>
      </w:pPr>
      <w:r w:rsidRPr="00300AB6">
        <w:rPr>
          <w:rFonts w:ascii="Arial" w:hAnsi="Arial" w:cs="Arial"/>
          <w:sz w:val="18"/>
          <w:szCs w:val="18"/>
        </w:rPr>
        <w:t xml:space="preserve">-департамент имущественных отношений Нефтеюганского района (далее - организатор 2). </w:t>
      </w:r>
    </w:p>
    <w:p w:rsidR="00300AB6" w:rsidRPr="00300AB6" w:rsidRDefault="00300AB6" w:rsidP="00300AB6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</w:rPr>
      </w:pPr>
      <w:r w:rsidRPr="00300AB6">
        <w:rPr>
          <w:rFonts w:ascii="Arial" w:hAnsi="Arial" w:cs="Arial"/>
          <w:b/>
          <w:sz w:val="18"/>
          <w:szCs w:val="18"/>
        </w:rPr>
        <w:t>Место нахождения и почтовый адрес организаторов конкурса</w:t>
      </w:r>
      <w:r w:rsidRPr="00300AB6">
        <w:rPr>
          <w:rFonts w:ascii="Arial" w:hAnsi="Arial" w:cs="Arial"/>
          <w:sz w:val="18"/>
          <w:szCs w:val="18"/>
        </w:rPr>
        <w:t>:</w:t>
      </w:r>
    </w:p>
    <w:p w:rsidR="00300AB6" w:rsidRPr="00300AB6" w:rsidRDefault="00300AB6" w:rsidP="00300AB6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</w:rPr>
      </w:pPr>
      <w:r w:rsidRPr="00300AB6">
        <w:rPr>
          <w:rFonts w:ascii="Arial" w:hAnsi="Arial" w:cs="Arial"/>
          <w:sz w:val="18"/>
          <w:szCs w:val="18"/>
        </w:rPr>
        <w:t xml:space="preserve">Организатор 1: </w:t>
      </w:r>
      <w:r w:rsidRPr="00300AB6">
        <w:rPr>
          <w:rFonts w:ascii="Arial" w:hAnsi="Arial" w:cs="Arial"/>
          <w:spacing w:val="-1"/>
          <w:sz w:val="18"/>
          <w:szCs w:val="18"/>
        </w:rPr>
        <w:t xml:space="preserve">628305, Тюменская область, Ханты-Мансийский автономный округ – Югра, </w:t>
      </w:r>
      <w:proofErr w:type="spellStart"/>
      <w:r w:rsidRPr="00300AB6">
        <w:rPr>
          <w:rFonts w:ascii="Arial" w:hAnsi="Arial" w:cs="Arial"/>
          <w:spacing w:val="-1"/>
          <w:sz w:val="18"/>
          <w:szCs w:val="18"/>
        </w:rPr>
        <w:t>г</w:t>
      </w:r>
      <w:proofErr w:type="gramStart"/>
      <w:r w:rsidRPr="00300AB6">
        <w:rPr>
          <w:rFonts w:ascii="Arial" w:hAnsi="Arial" w:cs="Arial"/>
          <w:spacing w:val="-1"/>
          <w:sz w:val="18"/>
          <w:szCs w:val="18"/>
        </w:rPr>
        <w:t>.Н</w:t>
      </w:r>
      <w:proofErr w:type="gramEnd"/>
      <w:r w:rsidRPr="00300AB6">
        <w:rPr>
          <w:rFonts w:ascii="Arial" w:hAnsi="Arial" w:cs="Arial"/>
          <w:spacing w:val="-1"/>
          <w:sz w:val="18"/>
          <w:szCs w:val="18"/>
        </w:rPr>
        <w:t>ефтеюганск</w:t>
      </w:r>
      <w:proofErr w:type="spellEnd"/>
      <w:r w:rsidRPr="00300AB6">
        <w:rPr>
          <w:rFonts w:ascii="Arial" w:hAnsi="Arial" w:cs="Arial"/>
          <w:spacing w:val="-1"/>
          <w:sz w:val="18"/>
          <w:szCs w:val="18"/>
        </w:rPr>
        <w:t xml:space="preserve">, </w:t>
      </w:r>
      <w:proofErr w:type="spellStart"/>
      <w:r w:rsidRPr="00300AB6">
        <w:rPr>
          <w:rFonts w:ascii="Arial" w:hAnsi="Arial" w:cs="Arial"/>
          <w:spacing w:val="-1"/>
          <w:sz w:val="18"/>
          <w:szCs w:val="18"/>
        </w:rPr>
        <w:t>ул.Нефтяников</w:t>
      </w:r>
      <w:proofErr w:type="spellEnd"/>
      <w:r w:rsidRPr="00300AB6">
        <w:rPr>
          <w:rFonts w:ascii="Arial" w:hAnsi="Arial" w:cs="Arial"/>
          <w:spacing w:val="-1"/>
          <w:sz w:val="18"/>
          <w:szCs w:val="18"/>
        </w:rPr>
        <w:t>, строение 8, помещение 1.</w:t>
      </w:r>
    </w:p>
    <w:p w:rsidR="00300AB6" w:rsidRPr="00300AB6" w:rsidRDefault="00300AB6" w:rsidP="00300AB6">
      <w:pPr>
        <w:spacing w:after="0" w:line="240" w:lineRule="auto"/>
        <w:ind w:firstLine="539"/>
        <w:jc w:val="both"/>
        <w:rPr>
          <w:rFonts w:ascii="Arial" w:hAnsi="Arial" w:cs="Arial"/>
          <w:spacing w:val="-1"/>
          <w:sz w:val="18"/>
          <w:szCs w:val="18"/>
        </w:rPr>
      </w:pPr>
      <w:r w:rsidRPr="00300AB6">
        <w:rPr>
          <w:rFonts w:ascii="Arial" w:hAnsi="Arial" w:cs="Arial"/>
          <w:sz w:val="18"/>
          <w:szCs w:val="18"/>
        </w:rPr>
        <w:t xml:space="preserve">Организатор 2: </w:t>
      </w:r>
      <w:r w:rsidRPr="00300AB6">
        <w:rPr>
          <w:rFonts w:ascii="Arial" w:hAnsi="Arial" w:cs="Arial"/>
          <w:spacing w:val="-1"/>
          <w:sz w:val="18"/>
          <w:szCs w:val="18"/>
        </w:rPr>
        <w:t xml:space="preserve"> 628309, Тюменская область, Ханты-Мансийский автономный округ – Югра, </w:t>
      </w:r>
      <w:proofErr w:type="spellStart"/>
      <w:r w:rsidRPr="00300AB6">
        <w:rPr>
          <w:rFonts w:ascii="Arial" w:hAnsi="Arial" w:cs="Arial"/>
          <w:spacing w:val="-1"/>
          <w:sz w:val="18"/>
          <w:szCs w:val="18"/>
        </w:rPr>
        <w:t>г</w:t>
      </w:r>
      <w:proofErr w:type="gramStart"/>
      <w:r w:rsidRPr="00300AB6">
        <w:rPr>
          <w:rFonts w:ascii="Arial" w:hAnsi="Arial" w:cs="Arial"/>
          <w:spacing w:val="-1"/>
          <w:sz w:val="18"/>
          <w:szCs w:val="18"/>
        </w:rPr>
        <w:t>.Н</w:t>
      </w:r>
      <w:proofErr w:type="gramEnd"/>
      <w:r w:rsidRPr="00300AB6">
        <w:rPr>
          <w:rFonts w:ascii="Arial" w:hAnsi="Arial" w:cs="Arial"/>
          <w:spacing w:val="-1"/>
          <w:sz w:val="18"/>
          <w:szCs w:val="18"/>
        </w:rPr>
        <w:t>ефтеюганск</w:t>
      </w:r>
      <w:proofErr w:type="spellEnd"/>
      <w:r w:rsidRPr="00300AB6">
        <w:rPr>
          <w:rFonts w:ascii="Arial" w:hAnsi="Arial" w:cs="Arial"/>
          <w:spacing w:val="-1"/>
          <w:sz w:val="18"/>
          <w:szCs w:val="18"/>
        </w:rPr>
        <w:t>, 3 микрорайон, дом 21.</w:t>
      </w:r>
    </w:p>
    <w:p w:rsidR="00300AB6" w:rsidRPr="00300AB6" w:rsidRDefault="00300AB6" w:rsidP="00300AB6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</w:rPr>
      </w:pPr>
      <w:r w:rsidRPr="00300AB6">
        <w:rPr>
          <w:rFonts w:ascii="Arial" w:hAnsi="Arial" w:cs="Arial"/>
          <w:b/>
          <w:sz w:val="18"/>
          <w:szCs w:val="18"/>
        </w:rPr>
        <w:t>Контактные лица организаторов конкурса:</w:t>
      </w:r>
      <w:r w:rsidRPr="00300AB6">
        <w:rPr>
          <w:rFonts w:ascii="Arial" w:hAnsi="Arial" w:cs="Arial"/>
          <w:sz w:val="18"/>
          <w:szCs w:val="18"/>
        </w:rPr>
        <w:t xml:space="preserve"> </w:t>
      </w:r>
    </w:p>
    <w:p w:rsidR="00300AB6" w:rsidRPr="00300AB6" w:rsidRDefault="00300AB6" w:rsidP="00300AB6">
      <w:pPr>
        <w:shd w:val="clear" w:color="auto" w:fill="FFFFFF"/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</w:rPr>
      </w:pPr>
      <w:r w:rsidRPr="00300AB6">
        <w:rPr>
          <w:rFonts w:ascii="Arial" w:hAnsi="Arial" w:cs="Arial"/>
          <w:sz w:val="18"/>
          <w:szCs w:val="18"/>
        </w:rPr>
        <w:t xml:space="preserve">Организатор 1: </w:t>
      </w:r>
      <w:proofErr w:type="spellStart"/>
      <w:r w:rsidRPr="00300AB6">
        <w:rPr>
          <w:rFonts w:ascii="Arial" w:hAnsi="Arial" w:cs="Arial"/>
          <w:sz w:val="18"/>
          <w:szCs w:val="18"/>
        </w:rPr>
        <w:t>Малькова</w:t>
      </w:r>
      <w:proofErr w:type="spellEnd"/>
      <w:r w:rsidRPr="00300AB6">
        <w:rPr>
          <w:rFonts w:ascii="Arial" w:hAnsi="Arial" w:cs="Arial"/>
          <w:sz w:val="18"/>
          <w:szCs w:val="18"/>
        </w:rPr>
        <w:t xml:space="preserve"> Людмила Васильевна тел.: 8 (3463) 25-02-10; факс: 8 (3463) 25-02-67; электронный адрес: </w:t>
      </w:r>
      <w:proofErr w:type="spellStart"/>
      <w:r w:rsidRPr="00300AB6">
        <w:rPr>
          <w:rFonts w:ascii="Arial" w:hAnsi="Arial" w:cs="Arial"/>
          <w:sz w:val="18"/>
          <w:szCs w:val="18"/>
          <w:lang w:val="en-US"/>
        </w:rPr>
        <w:t>malkovalv</w:t>
      </w:r>
      <w:proofErr w:type="spellEnd"/>
      <w:r w:rsidRPr="00300AB6">
        <w:rPr>
          <w:rFonts w:ascii="Arial" w:hAnsi="Arial" w:cs="Arial"/>
          <w:sz w:val="18"/>
          <w:szCs w:val="18"/>
        </w:rPr>
        <w:t>@</w:t>
      </w:r>
      <w:r w:rsidRPr="00300AB6">
        <w:rPr>
          <w:rFonts w:ascii="Arial" w:hAnsi="Arial" w:cs="Arial"/>
          <w:sz w:val="18"/>
          <w:szCs w:val="18"/>
          <w:lang w:val="en-US"/>
        </w:rPr>
        <w:t>ad</w:t>
      </w:r>
      <w:r w:rsidRPr="00300AB6">
        <w:rPr>
          <w:rFonts w:ascii="Arial" w:hAnsi="Arial" w:cs="Arial"/>
          <w:sz w:val="18"/>
          <w:szCs w:val="18"/>
        </w:rPr>
        <w:t>m</w:t>
      </w:r>
      <w:r w:rsidRPr="00300AB6">
        <w:rPr>
          <w:rFonts w:ascii="Arial" w:hAnsi="Arial" w:cs="Arial"/>
          <w:sz w:val="18"/>
          <w:szCs w:val="18"/>
          <w:lang w:val="en-US"/>
        </w:rPr>
        <w:t>o</w:t>
      </w:r>
      <w:r w:rsidRPr="00300AB6">
        <w:rPr>
          <w:rFonts w:ascii="Arial" w:hAnsi="Arial" w:cs="Arial"/>
          <w:sz w:val="18"/>
          <w:szCs w:val="18"/>
        </w:rPr>
        <w:t>il.ru</w:t>
      </w:r>
    </w:p>
    <w:p w:rsidR="00300AB6" w:rsidRPr="00300AB6" w:rsidRDefault="00300AB6" w:rsidP="00300AB6">
      <w:pPr>
        <w:shd w:val="clear" w:color="auto" w:fill="FFFFFF"/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</w:rPr>
      </w:pPr>
      <w:r w:rsidRPr="00300AB6">
        <w:rPr>
          <w:rFonts w:ascii="Arial" w:hAnsi="Arial" w:cs="Arial"/>
          <w:sz w:val="18"/>
          <w:szCs w:val="18"/>
        </w:rPr>
        <w:t xml:space="preserve">Организатор 2: Большакова Ольга Николаевна тел./факс: 8 (3463) 29-00-43; электронный адрес: </w:t>
      </w:r>
      <w:proofErr w:type="spellStart"/>
      <w:r w:rsidRPr="00300AB6">
        <w:rPr>
          <w:rFonts w:ascii="Arial" w:hAnsi="Arial" w:cs="Arial"/>
          <w:sz w:val="18"/>
          <w:szCs w:val="18"/>
          <w:lang w:val="en-US"/>
        </w:rPr>
        <w:t>bolshakovaon</w:t>
      </w:r>
      <w:proofErr w:type="spellEnd"/>
      <w:r w:rsidRPr="00300AB6">
        <w:rPr>
          <w:rFonts w:ascii="Arial" w:hAnsi="Arial" w:cs="Arial"/>
          <w:sz w:val="18"/>
          <w:szCs w:val="18"/>
        </w:rPr>
        <w:t>@</w:t>
      </w:r>
      <w:r w:rsidRPr="00300AB6">
        <w:rPr>
          <w:rFonts w:ascii="Arial" w:hAnsi="Arial" w:cs="Arial"/>
          <w:sz w:val="18"/>
          <w:szCs w:val="18"/>
          <w:lang w:val="en-US"/>
        </w:rPr>
        <w:t>ad</w:t>
      </w:r>
      <w:r w:rsidRPr="00300AB6">
        <w:rPr>
          <w:rFonts w:ascii="Arial" w:hAnsi="Arial" w:cs="Arial"/>
          <w:sz w:val="18"/>
          <w:szCs w:val="18"/>
        </w:rPr>
        <w:t>m</w:t>
      </w:r>
      <w:r w:rsidRPr="00300AB6">
        <w:rPr>
          <w:rFonts w:ascii="Arial" w:hAnsi="Arial" w:cs="Arial"/>
          <w:sz w:val="18"/>
          <w:szCs w:val="18"/>
          <w:lang w:val="en-US"/>
        </w:rPr>
        <w:t>o</w:t>
      </w:r>
      <w:r w:rsidRPr="00300AB6">
        <w:rPr>
          <w:rFonts w:ascii="Arial" w:hAnsi="Arial" w:cs="Arial"/>
          <w:sz w:val="18"/>
          <w:szCs w:val="18"/>
        </w:rPr>
        <w:t>il.ru</w:t>
      </w:r>
    </w:p>
    <w:p w:rsidR="00300AB6" w:rsidRPr="00300AB6" w:rsidRDefault="00300AB6" w:rsidP="00300AB6">
      <w:pPr>
        <w:tabs>
          <w:tab w:val="left" w:pos="960"/>
        </w:tabs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</w:rPr>
      </w:pPr>
      <w:r w:rsidRPr="00300AB6">
        <w:rPr>
          <w:rFonts w:ascii="Arial" w:hAnsi="Arial" w:cs="Arial"/>
          <w:b/>
          <w:sz w:val="18"/>
          <w:szCs w:val="18"/>
        </w:rPr>
        <w:t>Объекты концессионного соглашения</w:t>
      </w:r>
      <w:r w:rsidRPr="00300AB6">
        <w:rPr>
          <w:rFonts w:ascii="Arial" w:hAnsi="Arial" w:cs="Arial"/>
          <w:sz w:val="18"/>
          <w:szCs w:val="18"/>
        </w:rPr>
        <w:t xml:space="preserve"> – объекты тепло-, водоснабжения и водоотведения, находящиеся в собственности сельского поселения </w:t>
      </w:r>
      <w:proofErr w:type="gramStart"/>
      <w:r w:rsidRPr="00300AB6">
        <w:rPr>
          <w:rFonts w:ascii="Arial" w:hAnsi="Arial" w:cs="Arial"/>
          <w:sz w:val="18"/>
          <w:szCs w:val="18"/>
        </w:rPr>
        <w:t>Сентябрьский</w:t>
      </w:r>
      <w:proofErr w:type="gramEnd"/>
      <w:r w:rsidRPr="00300AB6">
        <w:rPr>
          <w:rFonts w:ascii="Arial" w:hAnsi="Arial" w:cs="Arial"/>
          <w:sz w:val="18"/>
          <w:szCs w:val="18"/>
        </w:rPr>
        <w:t xml:space="preserve"> Нефтеюганского района Ханты-Мансийского автономного округа – Югры, согласно приложению 1 к конкурсной документации.</w:t>
      </w:r>
    </w:p>
    <w:p w:rsidR="00300AB6" w:rsidRPr="00300AB6" w:rsidRDefault="00300AB6" w:rsidP="00300AB6">
      <w:pPr>
        <w:tabs>
          <w:tab w:val="left" w:pos="960"/>
        </w:tabs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</w:rPr>
      </w:pPr>
      <w:r w:rsidRPr="00300AB6">
        <w:rPr>
          <w:rFonts w:ascii="Arial" w:hAnsi="Arial" w:cs="Arial"/>
          <w:b/>
          <w:sz w:val="18"/>
          <w:szCs w:val="18"/>
        </w:rPr>
        <w:t>Срок опубликования, размещения сообщения о проведении конкурса:</w:t>
      </w:r>
      <w:r w:rsidRPr="00300AB6">
        <w:rPr>
          <w:rFonts w:ascii="Arial" w:hAnsi="Arial" w:cs="Arial"/>
          <w:sz w:val="18"/>
          <w:szCs w:val="18"/>
        </w:rPr>
        <w:t xml:space="preserve"> 7 августа 2014 года.</w:t>
      </w:r>
    </w:p>
    <w:p w:rsidR="00300AB6" w:rsidRPr="00300AB6" w:rsidRDefault="00300AB6" w:rsidP="00300AB6">
      <w:pPr>
        <w:widowControl w:val="0"/>
        <w:shd w:val="clear" w:color="auto" w:fill="FFFFFF"/>
        <w:tabs>
          <w:tab w:val="left" w:pos="555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</w:rPr>
      </w:pPr>
      <w:r w:rsidRPr="00300AB6">
        <w:rPr>
          <w:rFonts w:ascii="Arial" w:hAnsi="Arial" w:cs="Arial"/>
          <w:b/>
          <w:sz w:val="18"/>
          <w:szCs w:val="18"/>
        </w:rPr>
        <w:t xml:space="preserve">Срок действия концессионного соглашения – </w:t>
      </w:r>
      <w:r w:rsidRPr="00300AB6">
        <w:rPr>
          <w:rFonts w:ascii="Arial" w:hAnsi="Arial" w:cs="Arial"/>
          <w:sz w:val="18"/>
          <w:szCs w:val="18"/>
        </w:rPr>
        <w:t>5 (пять) лет с момента заключения концессионного соглашения.</w:t>
      </w:r>
    </w:p>
    <w:p w:rsidR="00300AB6" w:rsidRPr="00300AB6" w:rsidRDefault="00300AB6" w:rsidP="00300AB6">
      <w:pPr>
        <w:spacing w:after="0" w:line="240" w:lineRule="auto"/>
        <w:ind w:firstLine="539"/>
        <w:jc w:val="both"/>
        <w:rPr>
          <w:rFonts w:ascii="Arial" w:hAnsi="Arial" w:cs="Arial"/>
          <w:b/>
          <w:sz w:val="18"/>
          <w:szCs w:val="18"/>
        </w:rPr>
      </w:pPr>
      <w:r w:rsidRPr="00300AB6">
        <w:rPr>
          <w:rFonts w:ascii="Arial" w:hAnsi="Arial" w:cs="Arial"/>
          <w:b/>
          <w:sz w:val="18"/>
          <w:szCs w:val="18"/>
        </w:rPr>
        <w:t xml:space="preserve">Требования к участникам конкурса: </w:t>
      </w:r>
    </w:p>
    <w:p w:rsidR="00300AB6" w:rsidRPr="00300AB6" w:rsidRDefault="00300AB6" w:rsidP="00300AB6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</w:rPr>
      </w:pPr>
      <w:r w:rsidRPr="00300AB6">
        <w:rPr>
          <w:rFonts w:ascii="Arial" w:hAnsi="Arial" w:cs="Arial"/>
          <w:sz w:val="18"/>
          <w:szCs w:val="18"/>
        </w:rPr>
        <w:t>В качестве заявителей могут выступать индивидуальные предприниматели, российские, или иностранные юридические лица,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лица;</w:t>
      </w:r>
    </w:p>
    <w:p w:rsidR="00300AB6" w:rsidRPr="00300AB6" w:rsidRDefault="00300AB6" w:rsidP="00300A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</w:rPr>
      </w:pPr>
      <w:r w:rsidRPr="00300AB6">
        <w:rPr>
          <w:rFonts w:ascii="Arial" w:hAnsi="Arial" w:cs="Arial"/>
          <w:sz w:val="18"/>
          <w:szCs w:val="18"/>
        </w:rPr>
        <w:t>Отсутствие решения о ликвидации юридического лица - заявителя или о прекращении физическим лицом - заявителем деятельности в качестве индивидуального предпринимателя;</w:t>
      </w:r>
    </w:p>
    <w:p w:rsidR="00300AB6" w:rsidRPr="00300AB6" w:rsidRDefault="00300AB6" w:rsidP="00300A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</w:rPr>
      </w:pPr>
      <w:r w:rsidRPr="00300AB6">
        <w:rPr>
          <w:rFonts w:ascii="Arial" w:hAnsi="Arial" w:cs="Arial"/>
          <w:sz w:val="18"/>
          <w:szCs w:val="18"/>
        </w:rPr>
        <w:t>Отсутствие решения о признании заявителя банкротом и об открытии конкурсного производства в отношении него;</w:t>
      </w:r>
    </w:p>
    <w:p w:rsidR="00300AB6" w:rsidRPr="00300AB6" w:rsidRDefault="00300AB6" w:rsidP="00300A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</w:rPr>
      </w:pPr>
      <w:r w:rsidRPr="00300AB6">
        <w:rPr>
          <w:rFonts w:ascii="Arial" w:hAnsi="Arial" w:cs="Arial"/>
          <w:sz w:val="18"/>
          <w:szCs w:val="18"/>
        </w:rPr>
        <w:t>Сведения о квалификации, профессиональных, деловых качествах участников конкурса.</w:t>
      </w:r>
    </w:p>
    <w:p w:rsidR="00300AB6" w:rsidRDefault="00300AB6" w:rsidP="00300A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/>
          <w:sz w:val="18"/>
          <w:szCs w:val="18"/>
        </w:rPr>
      </w:pPr>
    </w:p>
    <w:p w:rsidR="00300AB6" w:rsidRDefault="00300AB6" w:rsidP="00300A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/>
          <w:sz w:val="18"/>
          <w:szCs w:val="18"/>
        </w:rPr>
      </w:pPr>
    </w:p>
    <w:p w:rsidR="00300AB6" w:rsidRDefault="00300AB6" w:rsidP="00300A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/>
          <w:sz w:val="18"/>
          <w:szCs w:val="18"/>
        </w:rPr>
      </w:pPr>
    </w:p>
    <w:p w:rsidR="00300AB6" w:rsidRPr="00300AB6" w:rsidRDefault="00300AB6" w:rsidP="00300A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/>
          <w:sz w:val="18"/>
          <w:szCs w:val="18"/>
        </w:rPr>
      </w:pPr>
      <w:r w:rsidRPr="00300AB6">
        <w:rPr>
          <w:rFonts w:ascii="Arial" w:hAnsi="Arial" w:cs="Arial"/>
          <w:b/>
          <w:sz w:val="18"/>
          <w:szCs w:val="18"/>
        </w:rPr>
        <w:lastRenderedPageBreak/>
        <w:t>Способ обеспечения исполнения обязательств по концессионному соглашению -</w:t>
      </w:r>
    </w:p>
    <w:p w:rsidR="00300AB6" w:rsidRPr="00300AB6" w:rsidRDefault="00300AB6" w:rsidP="00300A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</w:rPr>
      </w:pPr>
      <w:r w:rsidRPr="00300AB6">
        <w:rPr>
          <w:rFonts w:ascii="Arial" w:hAnsi="Arial" w:cs="Arial"/>
          <w:sz w:val="18"/>
          <w:szCs w:val="18"/>
        </w:rPr>
        <w:t>безотзывная и непередаваемая банковская гарантия, которая соответствует нормативно правовым актам Российской Федерации.</w:t>
      </w:r>
    </w:p>
    <w:p w:rsidR="00300AB6" w:rsidRPr="00300AB6" w:rsidRDefault="00300AB6" w:rsidP="00300A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/>
          <w:sz w:val="18"/>
          <w:szCs w:val="18"/>
        </w:rPr>
      </w:pPr>
      <w:r w:rsidRPr="00300AB6">
        <w:rPr>
          <w:rFonts w:ascii="Arial" w:hAnsi="Arial" w:cs="Arial"/>
          <w:b/>
          <w:sz w:val="18"/>
          <w:szCs w:val="18"/>
        </w:rPr>
        <w:t xml:space="preserve">Критерии конкурса и их параметры. </w:t>
      </w:r>
    </w:p>
    <w:p w:rsidR="00300AB6" w:rsidRPr="00300AB6" w:rsidRDefault="00300AB6" w:rsidP="00300A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</w:rPr>
      </w:pPr>
      <w:r w:rsidRPr="00300AB6">
        <w:rPr>
          <w:rFonts w:ascii="Arial" w:hAnsi="Arial" w:cs="Arial"/>
          <w:sz w:val="18"/>
          <w:szCs w:val="18"/>
        </w:rPr>
        <w:t>Критерии конкурса используются для оценки конкурсных предложений в порядке, установленном настоящей конкурсной документацией.</w:t>
      </w:r>
    </w:p>
    <w:p w:rsidR="00300AB6" w:rsidRPr="00300AB6" w:rsidRDefault="00300AB6" w:rsidP="00300A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</w:rPr>
      </w:pPr>
      <w:r w:rsidRPr="00300AB6">
        <w:rPr>
          <w:rFonts w:ascii="Arial" w:hAnsi="Arial" w:cs="Arial"/>
          <w:sz w:val="18"/>
          <w:szCs w:val="18"/>
        </w:rPr>
        <w:t>В качестве критериев конкурса устанавливаются:</w:t>
      </w:r>
    </w:p>
    <w:p w:rsidR="00300AB6" w:rsidRPr="00300AB6" w:rsidRDefault="00300AB6" w:rsidP="00300A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</w:rPr>
      </w:pPr>
      <w:r w:rsidRPr="00300AB6">
        <w:rPr>
          <w:rFonts w:ascii="Arial" w:hAnsi="Arial" w:cs="Arial"/>
          <w:sz w:val="18"/>
          <w:szCs w:val="18"/>
        </w:rPr>
        <w:t>1. Размер концессионной платы;</w:t>
      </w:r>
    </w:p>
    <w:p w:rsidR="00300AB6" w:rsidRPr="00300AB6" w:rsidRDefault="00300AB6" w:rsidP="00300A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</w:rPr>
      </w:pPr>
      <w:r w:rsidRPr="00300AB6">
        <w:rPr>
          <w:rFonts w:ascii="Arial" w:hAnsi="Arial" w:cs="Arial"/>
          <w:sz w:val="18"/>
          <w:szCs w:val="18"/>
        </w:rPr>
        <w:t>2. Срок осуществления в отношении объектов мероприятий по капитальному ремонту по улучшению характеристик эксплуатационных свойств имущества, согласно конкурсной документации.</w:t>
      </w:r>
    </w:p>
    <w:p w:rsidR="00300AB6" w:rsidRPr="00300AB6" w:rsidRDefault="00300AB6" w:rsidP="00300A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</w:rPr>
      </w:pPr>
      <w:r w:rsidRPr="00300AB6">
        <w:rPr>
          <w:rFonts w:ascii="Arial" w:hAnsi="Arial" w:cs="Arial"/>
          <w:sz w:val="18"/>
          <w:szCs w:val="18"/>
        </w:rPr>
        <w:t>3. Опыт руководителя и персонала по эксплуатации объектов коммунального назначения.</w:t>
      </w:r>
    </w:p>
    <w:p w:rsidR="00300AB6" w:rsidRPr="00300AB6" w:rsidRDefault="00300AB6" w:rsidP="00300A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</w:rPr>
      </w:pPr>
      <w:r w:rsidRPr="00300AB6">
        <w:rPr>
          <w:rFonts w:ascii="Arial" w:hAnsi="Arial" w:cs="Arial"/>
          <w:sz w:val="18"/>
          <w:szCs w:val="18"/>
        </w:rPr>
        <w:t>4. Вложение собственных средств на капитальный ремонт объектов (представляются на период действия концессионного соглашения с указанием сроков исполнения, размеров и источников финансирования, экономическое обоснование мероприятий).</w:t>
      </w:r>
    </w:p>
    <w:p w:rsidR="00300AB6" w:rsidRPr="00300AB6" w:rsidRDefault="00300AB6" w:rsidP="00300A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</w:rPr>
      </w:pPr>
      <w:r w:rsidRPr="00300AB6">
        <w:rPr>
          <w:rFonts w:ascii="Arial" w:hAnsi="Arial" w:cs="Arial"/>
          <w:sz w:val="18"/>
          <w:szCs w:val="18"/>
        </w:rPr>
        <w:t>5.Обеспечение гарантии качества всех услуг потребителям, в полном объеме.</w:t>
      </w:r>
    </w:p>
    <w:p w:rsidR="00300AB6" w:rsidRPr="00300AB6" w:rsidRDefault="00300AB6" w:rsidP="00300A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</w:rPr>
      </w:pPr>
      <w:r w:rsidRPr="00300AB6">
        <w:rPr>
          <w:rFonts w:ascii="Arial" w:hAnsi="Arial" w:cs="Arial"/>
          <w:sz w:val="18"/>
          <w:szCs w:val="18"/>
        </w:rPr>
        <w:t>Параметры критериев конкурса:</w:t>
      </w:r>
    </w:p>
    <w:tbl>
      <w:tblPr>
        <w:tblW w:w="9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837"/>
        <w:gridCol w:w="1667"/>
        <w:gridCol w:w="1559"/>
        <w:gridCol w:w="1679"/>
      </w:tblGrid>
      <w:tr w:rsidR="00300AB6" w:rsidRPr="00300AB6" w:rsidTr="00300AB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B6" w:rsidRPr="00300AB6" w:rsidRDefault="00300AB6" w:rsidP="0030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0AB6">
              <w:rPr>
                <w:rFonts w:ascii="Arial" w:hAnsi="Arial" w:cs="Arial"/>
                <w:bCs/>
                <w:sz w:val="18"/>
                <w:szCs w:val="18"/>
              </w:rPr>
              <w:t xml:space="preserve">№ </w:t>
            </w:r>
            <w:proofErr w:type="gramStart"/>
            <w:r w:rsidRPr="00300AB6">
              <w:rPr>
                <w:rFonts w:ascii="Arial" w:hAnsi="Arial" w:cs="Arial"/>
                <w:bCs/>
                <w:sz w:val="18"/>
                <w:szCs w:val="18"/>
              </w:rPr>
              <w:t>п</w:t>
            </w:r>
            <w:proofErr w:type="gramEnd"/>
            <w:r w:rsidRPr="00300AB6">
              <w:rPr>
                <w:rFonts w:ascii="Arial" w:hAnsi="Arial" w:cs="Arial"/>
                <w:bCs/>
                <w:sz w:val="18"/>
                <w:szCs w:val="18"/>
              </w:rPr>
              <w:t>/п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B6" w:rsidRPr="00300AB6" w:rsidRDefault="00300AB6" w:rsidP="0030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0AB6">
              <w:rPr>
                <w:rFonts w:ascii="Arial" w:hAnsi="Arial" w:cs="Arial"/>
                <w:bCs/>
                <w:sz w:val="18"/>
                <w:szCs w:val="18"/>
              </w:rPr>
              <w:t>Критерий конкурса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B6" w:rsidRPr="00300AB6" w:rsidRDefault="00300AB6" w:rsidP="0030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0AB6">
              <w:rPr>
                <w:rFonts w:ascii="Arial" w:hAnsi="Arial" w:cs="Arial"/>
                <w:bCs/>
                <w:sz w:val="18"/>
                <w:szCs w:val="18"/>
              </w:rPr>
              <w:t>Начальное значение</w:t>
            </w:r>
          </w:p>
          <w:p w:rsidR="00300AB6" w:rsidRPr="00300AB6" w:rsidRDefault="00300AB6" w:rsidP="0030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0AB6">
              <w:rPr>
                <w:rFonts w:ascii="Arial" w:hAnsi="Arial" w:cs="Arial"/>
                <w:bCs/>
                <w:sz w:val="18"/>
                <w:szCs w:val="18"/>
              </w:rPr>
              <w:t>критерия</w:t>
            </w:r>
          </w:p>
          <w:p w:rsidR="00300AB6" w:rsidRPr="00300AB6" w:rsidRDefault="00300AB6" w:rsidP="0030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0AB6">
              <w:rPr>
                <w:rFonts w:ascii="Arial" w:hAnsi="Arial" w:cs="Arial"/>
                <w:bCs/>
                <w:sz w:val="18"/>
                <w:szCs w:val="18"/>
              </w:rPr>
              <w:t>конкурса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B6" w:rsidRPr="00300AB6" w:rsidRDefault="00300AB6" w:rsidP="0030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0AB6">
              <w:rPr>
                <w:rFonts w:ascii="Arial" w:hAnsi="Arial" w:cs="Arial"/>
                <w:bCs/>
                <w:sz w:val="18"/>
                <w:szCs w:val="18"/>
              </w:rPr>
              <w:t>Уменьшение, или увеличение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B6" w:rsidRPr="00300AB6" w:rsidRDefault="00300AB6" w:rsidP="0030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0AB6">
              <w:rPr>
                <w:rFonts w:ascii="Arial" w:hAnsi="Arial" w:cs="Arial"/>
                <w:bCs/>
                <w:sz w:val="18"/>
                <w:szCs w:val="18"/>
              </w:rPr>
              <w:t>Коэффициент, учитывающий значимость критерия конкурса</w:t>
            </w:r>
          </w:p>
        </w:tc>
      </w:tr>
      <w:tr w:rsidR="00300AB6" w:rsidRPr="00300AB6" w:rsidTr="00300AB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B6" w:rsidRPr="00300AB6" w:rsidRDefault="00300AB6" w:rsidP="0030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0AB6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B6" w:rsidRPr="00300AB6" w:rsidRDefault="00300AB6" w:rsidP="0030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1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00AB6">
              <w:rPr>
                <w:rFonts w:ascii="Arial" w:hAnsi="Arial" w:cs="Arial"/>
                <w:bCs/>
                <w:sz w:val="18"/>
                <w:szCs w:val="18"/>
              </w:rPr>
              <w:t xml:space="preserve">Размер концессионной платы за 5 (пять) лет (рублей)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B6" w:rsidRPr="00300AB6" w:rsidRDefault="00300AB6" w:rsidP="0030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0AB6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B6" w:rsidRPr="00300AB6" w:rsidRDefault="00300AB6" w:rsidP="0030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0AB6">
              <w:rPr>
                <w:rFonts w:ascii="Arial" w:hAnsi="Arial" w:cs="Arial"/>
                <w:bCs/>
                <w:sz w:val="18"/>
                <w:szCs w:val="18"/>
              </w:rPr>
              <w:t>Увеличение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B6" w:rsidRPr="00300AB6" w:rsidRDefault="00300AB6" w:rsidP="0030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0AB6">
              <w:rPr>
                <w:rFonts w:ascii="Arial" w:hAnsi="Arial" w:cs="Arial"/>
                <w:bCs/>
                <w:sz w:val="18"/>
                <w:szCs w:val="18"/>
              </w:rPr>
              <w:t>0,3</w:t>
            </w:r>
          </w:p>
        </w:tc>
      </w:tr>
      <w:tr w:rsidR="00300AB6" w:rsidRPr="00300AB6" w:rsidTr="00300AB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B6" w:rsidRPr="00300AB6" w:rsidRDefault="00300AB6" w:rsidP="0030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0AB6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B6" w:rsidRPr="00300AB6" w:rsidRDefault="00300AB6" w:rsidP="0030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1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00AB6">
              <w:rPr>
                <w:rFonts w:ascii="Arial" w:hAnsi="Arial" w:cs="Arial"/>
                <w:sz w:val="18"/>
                <w:szCs w:val="18"/>
              </w:rPr>
              <w:t>Срок осуществления в отношении объектов мероприятий по капитальному ремонту по улучшению характеристик эксплуатационных свойств имущества (период)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B6" w:rsidRPr="00300AB6" w:rsidRDefault="00300AB6" w:rsidP="0030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0AB6">
              <w:rPr>
                <w:rFonts w:ascii="Arial" w:hAnsi="Arial" w:cs="Arial"/>
                <w:bCs/>
                <w:sz w:val="18"/>
                <w:szCs w:val="18"/>
              </w:rPr>
              <w:t>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B6" w:rsidRPr="00300AB6" w:rsidRDefault="00300AB6" w:rsidP="0030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0AB6">
              <w:rPr>
                <w:rFonts w:ascii="Arial" w:hAnsi="Arial" w:cs="Arial"/>
                <w:bCs/>
                <w:sz w:val="18"/>
                <w:szCs w:val="18"/>
              </w:rPr>
              <w:t>Уменьшение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B6" w:rsidRPr="00300AB6" w:rsidRDefault="00300AB6" w:rsidP="0030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0AB6">
              <w:rPr>
                <w:rFonts w:ascii="Arial" w:hAnsi="Arial" w:cs="Arial"/>
                <w:bCs/>
                <w:sz w:val="18"/>
                <w:szCs w:val="18"/>
              </w:rPr>
              <w:t>0,3</w:t>
            </w:r>
          </w:p>
        </w:tc>
      </w:tr>
      <w:tr w:rsidR="00300AB6" w:rsidRPr="00300AB6" w:rsidTr="00300AB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B6" w:rsidRPr="00300AB6" w:rsidRDefault="00300AB6" w:rsidP="0030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0AB6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B6" w:rsidRPr="00300AB6" w:rsidRDefault="00300AB6" w:rsidP="0030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1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00AB6">
              <w:rPr>
                <w:rFonts w:ascii="Arial" w:hAnsi="Arial" w:cs="Arial"/>
                <w:sz w:val="18"/>
                <w:szCs w:val="18"/>
              </w:rPr>
              <w:t>Опыт руководителя и персонала по эксплуатации объектов коммунального назначения (стаж)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B6" w:rsidRPr="00300AB6" w:rsidRDefault="00300AB6" w:rsidP="0030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0AB6">
              <w:rPr>
                <w:rFonts w:ascii="Arial" w:hAnsi="Arial" w:cs="Arial"/>
                <w:bCs/>
                <w:sz w:val="18"/>
                <w:szCs w:val="18"/>
              </w:rPr>
              <w:t>не менее 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B6" w:rsidRPr="00300AB6" w:rsidRDefault="00300AB6" w:rsidP="0030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0AB6">
              <w:rPr>
                <w:rFonts w:ascii="Arial" w:hAnsi="Arial" w:cs="Arial"/>
                <w:bCs/>
                <w:sz w:val="18"/>
                <w:szCs w:val="18"/>
              </w:rPr>
              <w:t>Увеличение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B6" w:rsidRPr="00300AB6" w:rsidRDefault="00300AB6" w:rsidP="0030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0AB6">
              <w:rPr>
                <w:rFonts w:ascii="Arial" w:hAnsi="Arial" w:cs="Arial"/>
                <w:bCs/>
                <w:sz w:val="18"/>
                <w:szCs w:val="18"/>
              </w:rPr>
              <w:t>0,2</w:t>
            </w:r>
          </w:p>
        </w:tc>
      </w:tr>
      <w:tr w:rsidR="00300AB6" w:rsidRPr="00300AB6" w:rsidTr="00300AB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B6" w:rsidRPr="00300AB6" w:rsidRDefault="00300AB6" w:rsidP="0030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0AB6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B6" w:rsidRPr="00300AB6" w:rsidRDefault="00300AB6" w:rsidP="0030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1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00AB6">
              <w:rPr>
                <w:rFonts w:ascii="Arial" w:hAnsi="Arial" w:cs="Arial"/>
                <w:sz w:val="18"/>
                <w:szCs w:val="18"/>
              </w:rPr>
              <w:t>Вложение собственных средств на капитальный ремонт объектов (представляются на период действия концессионного соглашения с указанием сроков исполнения, размеров и источников финансирования, экономическое обоснование мероприятий) (</w:t>
            </w:r>
            <w:proofErr w:type="spellStart"/>
            <w:r w:rsidRPr="00300AB6">
              <w:rPr>
                <w:rFonts w:ascii="Arial" w:hAnsi="Arial" w:cs="Arial"/>
                <w:sz w:val="18"/>
                <w:szCs w:val="18"/>
              </w:rPr>
              <w:t>тыс</w:t>
            </w:r>
            <w:proofErr w:type="gramStart"/>
            <w:r w:rsidRPr="00300AB6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300AB6">
              <w:rPr>
                <w:rFonts w:ascii="Arial" w:hAnsi="Arial" w:cs="Arial"/>
                <w:sz w:val="18"/>
                <w:szCs w:val="18"/>
              </w:rPr>
              <w:t>уб</w:t>
            </w:r>
            <w:proofErr w:type="spellEnd"/>
            <w:r w:rsidRPr="00300AB6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B6" w:rsidRPr="00300AB6" w:rsidRDefault="00300AB6" w:rsidP="0030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0AB6">
              <w:rPr>
                <w:rFonts w:ascii="Arial" w:hAnsi="Arial" w:cs="Arial"/>
                <w:bCs/>
                <w:sz w:val="18"/>
                <w:szCs w:val="18"/>
              </w:rPr>
              <w:t>1400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B6" w:rsidRPr="00300AB6" w:rsidRDefault="00300AB6" w:rsidP="0030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0AB6">
              <w:rPr>
                <w:rFonts w:ascii="Arial" w:hAnsi="Arial" w:cs="Arial"/>
                <w:bCs/>
                <w:sz w:val="18"/>
                <w:szCs w:val="18"/>
              </w:rPr>
              <w:t>Увеличение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B6" w:rsidRPr="00300AB6" w:rsidRDefault="00300AB6" w:rsidP="0030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0AB6">
              <w:rPr>
                <w:rFonts w:ascii="Arial" w:hAnsi="Arial" w:cs="Arial"/>
                <w:bCs/>
                <w:sz w:val="18"/>
                <w:szCs w:val="18"/>
              </w:rPr>
              <w:t>0,15</w:t>
            </w:r>
          </w:p>
        </w:tc>
      </w:tr>
      <w:tr w:rsidR="00300AB6" w:rsidRPr="00300AB6" w:rsidTr="00300AB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B6" w:rsidRPr="00300AB6" w:rsidRDefault="00300AB6" w:rsidP="0030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0AB6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B6" w:rsidRPr="00300AB6" w:rsidRDefault="00300AB6" w:rsidP="0030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1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00AB6">
              <w:rPr>
                <w:rFonts w:ascii="Arial" w:hAnsi="Arial" w:cs="Arial"/>
                <w:sz w:val="18"/>
                <w:szCs w:val="18"/>
              </w:rPr>
              <w:t>Обеспечение гарантии качества всех услуг потребителям, в полном объеме (срок гарантии)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B6" w:rsidRPr="00300AB6" w:rsidRDefault="00300AB6" w:rsidP="0030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0AB6">
              <w:rPr>
                <w:rFonts w:ascii="Arial" w:hAnsi="Arial" w:cs="Arial"/>
                <w:bCs/>
                <w:sz w:val="18"/>
                <w:szCs w:val="18"/>
              </w:rPr>
              <w:t>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B6" w:rsidRPr="00300AB6" w:rsidRDefault="00300AB6" w:rsidP="0030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0AB6">
              <w:rPr>
                <w:rFonts w:ascii="Arial" w:hAnsi="Arial" w:cs="Arial"/>
                <w:bCs/>
                <w:sz w:val="18"/>
                <w:szCs w:val="18"/>
              </w:rPr>
              <w:t>Увеличение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B6" w:rsidRPr="00300AB6" w:rsidRDefault="00300AB6" w:rsidP="0030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0AB6">
              <w:rPr>
                <w:rFonts w:ascii="Arial" w:hAnsi="Arial" w:cs="Arial"/>
                <w:bCs/>
                <w:sz w:val="18"/>
                <w:szCs w:val="18"/>
              </w:rPr>
              <w:t>0,05</w:t>
            </w:r>
          </w:p>
        </w:tc>
      </w:tr>
    </w:tbl>
    <w:p w:rsidR="00300AB6" w:rsidRPr="00300AB6" w:rsidRDefault="00300AB6" w:rsidP="00300AB6">
      <w:pPr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proofErr w:type="gramStart"/>
      <w:r w:rsidRPr="00300AB6">
        <w:rPr>
          <w:rFonts w:ascii="Arial" w:hAnsi="Arial" w:cs="Arial"/>
          <w:b/>
          <w:sz w:val="18"/>
          <w:szCs w:val="18"/>
        </w:rPr>
        <w:t xml:space="preserve">Порядок, место и срок предоставления конкурсной документации: </w:t>
      </w:r>
      <w:r w:rsidRPr="00300AB6">
        <w:rPr>
          <w:rFonts w:ascii="Arial" w:hAnsi="Arial" w:cs="Arial"/>
          <w:sz w:val="18"/>
          <w:szCs w:val="18"/>
        </w:rPr>
        <w:t xml:space="preserve">конкурсная документация на бумажном носителе или в электронном виде предоставляется по рабочим дням с 9-00 ч. до 13-00 ч. и с 14-00 ч. до 17-00 ч. (по местному времени) с 8 августа 2014 года до 17ч. 00мин. (по местному времени) 19 сентября 2014 года по адресу: </w:t>
      </w:r>
      <w:r w:rsidRPr="00300AB6">
        <w:rPr>
          <w:rFonts w:ascii="Arial" w:hAnsi="Arial" w:cs="Arial"/>
          <w:spacing w:val="-1"/>
          <w:sz w:val="18"/>
          <w:szCs w:val="18"/>
        </w:rPr>
        <w:t>628309, Тюменская область, Ханты-Мансийский автономный округ – Югра</w:t>
      </w:r>
      <w:proofErr w:type="gramEnd"/>
      <w:r w:rsidRPr="00300AB6">
        <w:rPr>
          <w:rFonts w:ascii="Arial" w:hAnsi="Arial" w:cs="Arial"/>
          <w:spacing w:val="-1"/>
          <w:sz w:val="18"/>
          <w:szCs w:val="18"/>
        </w:rPr>
        <w:t xml:space="preserve">, </w:t>
      </w:r>
      <w:proofErr w:type="spellStart"/>
      <w:r w:rsidRPr="00300AB6">
        <w:rPr>
          <w:rFonts w:ascii="Arial" w:hAnsi="Arial" w:cs="Arial"/>
          <w:spacing w:val="-1"/>
          <w:sz w:val="18"/>
          <w:szCs w:val="18"/>
        </w:rPr>
        <w:t>г</w:t>
      </w:r>
      <w:proofErr w:type="gramStart"/>
      <w:r w:rsidRPr="00300AB6">
        <w:rPr>
          <w:rFonts w:ascii="Arial" w:hAnsi="Arial" w:cs="Arial"/>
          <w:spacing w:val="-1"/>
          <w:sz w:val="18"/>
          <w:szCs w:val="18"/>
        </w:rPr>
        <w:t>.Н</w:t>
      </w:r>
      <w:proofErr w:type="gramEnd"/>
      <w:r w:rsidRPr="00300AB6">
        <w:rPr>
          <w:rFonts w:ascii="Arial" w:hAnsi="Arial" w:cs="Arial"/>
          <w:spacing w:val="-1"/>
          <w:sz w:val="18"/>
          <w:szCs w:val="18"/>
        </w:rPr>
        <w:t>ефтеюганск</w:t>
      </w:r>
      <w:proofErr w:type="spellEnd"/>
      <w:r w:rsidRPr="00300AB6">
        <w:rPr>
          <w:rFonts w:ascii="Arial" w:hAnsi="Arial" w:cs="Arial"/>
          <w:spacing w:val="-1"/>
          <w:sz w:val="18"/>
          <w:szCs w:val="18"/>
        </w:rPr>
        <w:t xml:space="preserve">, 3 микрорайон, дом 21, кабинет 509, </w:t>
      </w:r>
      <w:r w:rsidRPr="00300AB6">
        <w:rPr>
          <w:rFonts w:ascii="Arial" w:hAnsi="Arial" w:cs="Arial"/>
          <w:sz w:val="18"/>
          <w:szCs w:val="18"/>
        </w:rPr>
        <w:t>на основании поданного в письменной форме заявления любого заинтересованного лица.</w:t>
      </w:r>
    </w:p>
    <w:p w:rsidR="00300AB6" w:rsidRPr="00300AB6" w:rsidRDefault="00300AB6" w:rsidP="00300AB6">
      <w:pPr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300AB6">
        <w:rPr>
          <w:rFonts w:ascii="Arial" w:hAnsi="Arial" w:cs="Arial"/>
          <w:sz w:val="18"/>
          <w:szCs w:val="18"/>
        </w:rPr>
        <w:t>Плата за предоставление конкурсной документации не взимается.</w:t>
      </w:r>
    </w:p>
    <w:p w:rsidR="00300AB6" w:rsidRPr="00300AB6" w:rsidRDefault="00300AB6" w:rsidP="00300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300AB6">
        <w:rPr>
          <w:rFonts w:ascii="Arial" w:hAnsi="Arial" w:cs="Arial"/>
          <w:sz w:val="18"/>
          <w:szCs w:val="18"/>
        </w:rPr>
        <w:t xml:space="preserve">Одновременно с размещением сообщения о проведении открытого конкурса, конкурсная документация доступна для ознакомления на официальном сайте Российской Федерации в сети «Интернет» для размещения информации о проведении торгов </w:t>
      </w:r>
      <w:hyperlink r:id="rId10" w:history="1">
        <w:r w:rsidRPr="00300AB6">
          <w:rPr>
            <w:rFonts w:ascii="Arial" w:hAnsi="Arial" w:cs="Arial"/>
            <w:color w:val="0000FF"/>
            <w:sz w:val="18"/>
            <w:szCs w:val="18"/>
            <w:u w:val="single"/>
            <w:lang w:val="en-US"/>
          </w:rPr>
          <w:t>www</w:t>
        </w:r>
        <w:r w:rsidRPr="00300AB6">
          <w:rPr>
            <w:rFonts w:ascii="Arial" w:hAnsi="Arial" w:cs="Arial"/>
            <w:color w:val="0000FF"/>
            <w:sz w:val="18"/>
            <w:szCs w:val="18"/>
            <w:u w:val="single"/>
          </w:rPr>
          <w:t>.</w:t>
        </w:r>
        <w:r w:rsidRPr="00300AB6">
          <w:rPr>
            <w:rFonts w:ascii="Arial" w:hAnsi="Arial" w:cs="Arial"/>
            <w:color w:val="0000FF"/>
            <w:sz w:val="18"/>
            <w:szCs w:val="18"/>
            <w:u w:val="single"/>
            <w:lang w:val="en-US"/>
          </w:rPr>
          <w:t>torgi</w:t>
        </w:r>
        <w:r w:rsidRPr="00300AB6">
          <w:rPr>
            <w:rFonts w:ascii="Arial" w:hAnsi="Arial" w:cs="Arial"/>
            <w:color w:val="0000FF"/>
            <w:sz w:val="18"/>
            <w:szCs w:val="18"/>
            <w:u w:val="single"/>
          </w:rPr>
          <w:t>.</w:t>
        </w:r>
        <w:r w:rsidRPr="00300AB6">
          <w:rPr>
            <w:rFonts w:ascii="Arial" w:hAnsi="Arial" w:cs="Arial"/>
            <w:color w:val="0000FF"/>
            <w:sz w:val="18"/>
            <w:szCs w:val="18"/>
            <w:u w:val="single"/>
            <w:lang w:val="en-US"/>
          </w:rPr>
          <w:t>gov</w:t>
        </w:r>
        <w:r w:rsidRPr="00300AB6">
          <w:rPr>
            <w:rFonts w:ascii="Arial" w:hAnsi="Arial" w:cs="Arial"/>
            <w:color w:val="0000FF"/>
            <w:sz w:val="18"/>
            <w:szCs w:val="18"/>
            <w:u w:val="single"/>
          </w:rPr>
          <w:t>.</w:t>
        </w:r>
        <w:r w:rsidRPr="00300AB6">
          <w:rPr>
            <w:rFonts w:ascii="Arial" w:hAnsi="Arial" w:cs="Arial"/>
            <w:color w:val="0000FF"/>
            <w:sz w:val="18"/>
            <w:szCs w:val="18"/>
            <w:u w:val="single"/>
            <w:lang w:val="en-US"/>
          </w:rPr>
          <w:t>ru</w:t>
        </w:r>
      </w:hyperlink>
      <w:r w:rsidRPr="00300AB6">
        <w:rPr>
          <w:rFonts w:ascii="Arial" w:hAnsi="Arial" w:cs="Arial"/>
          <w:sz w:val="18"/>
          <w:szCs w:val="18"/>
        </w:rPr>
        <w:t xml:space="preserve"> (личный номер организатора торгов 5148450) и на официальном сайте муниципального образования сельское поселение Сентябрьский </w:t>
      </w:r>
      <w:r w:rsidRPr="00300AB6">
        <w:rPr>
          <w:rFonts w:ascii="Arial" w:hAnsi="Arial" w:cs="Arial"/>
          <w:sz w:val="18"/>
          <w:szCs w:val="18"/>
          <w:lang w:val="en-US"/>
        </w:rPr>
        <w:t>www</w:t>
      </w:r>
      <w:r w:rsidRPr="00300AB6">
        <w:rPr>
          <w:rFonts w:ascii="Arial" w:hAnsi="Arial" w:cs="Arial"/>
          <w:sz w:val="18"/>
          <w:szCs w:val="18"/>
        </w:rPr>
        <w:t>.</w:t>
      </w:r>
      <w:r w:rsidRPr="00300AB6">
        <w:rPr>
          <w:rFonts w:ascii="Arial" w:hAnsi="Arial" w:cs="Arial"/>
          <w:spacing w:val="-1"/>
          <w:sz w:val="18"/>
          <w:szCs w:val="18"/>
        </w:rPr>
        <w:t>sentyabrskiy.ru</w:t>
      </w:r>
    </w:p>
    <w:p w:rsidR="00300AB6" w:rsidRPr="00300AB6" w:rsidRDefault="00300AB6" w:rsidP="00300AB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pacing w:val="-1"/>
          <w:sz w:val="18"/>
          <w:szCs w:val="18"/>
        </w:rPr>
      </w:pPr>
      <w:r w:rsidRPr="00300AB6">
        <w:rPr>
          <w:rFonts w:ascii="Arial" w:hAnsi="Arial" w:cs="Arial"/>
          <w:b/>
          <w:sz w:val="18"/>
          <w:szCs w:val="18"/>
        </w:rPr>
        <w:t>Место нахождения и почтовый адрес конкурсной комиссии</w:t>
      </w:r>
      <w:r w:rsidRPr="00300AB6">
        <w:rPr>
          <w:rFonts w:ascii="Arial" w:hAnsi="Arial" w:cs="Arial"/>
          <w:sz w:val="18"/>
          <w:szCs w:val="18"/>
        </w:rPr>
        <w:t>:</w:t>
      </w:r>
      <w:r w:rsidRPr="00300AB6">
        <w:rPr>
          <w:rFonts w:ascii="Arial" w:hAnsi="Arial" w:cs="Arial"/>
          <w:spacing w:val="-1"/>
          <w:sz w:val="18"/>
          <w:szCs w:val="18"/>
        </w:rPr>
        <w:t xml:space="preserve"> 628309, Тюменская область, Ханты-Мансийский автономный округ – Югра, </w:t>
      </w:r>
      <w:proofErr w:type="spellStart"/>
      <w:r w:rsidRPr="00300AB6">
        <w:rPr>
          <w:rFonts w:ascii="Arial" w:hAnsi="Arial" w:cs="Arial"/>
          <w:spacing w:val="-1"/>
          <w:sz w:val="18"/>
          <w:szCs w:val="18"/>
        </w:rPr>
        <w:t>г</w:t>
      </w:r>
      <w:proofErr w:type="gramStart"/>
      <w:r w:rsidRPr="00300AB6">
        <w:rPr>
          <w:rFonts w:ascii="Arial" w:hAnsi="Arial" w:cs="Arial"/>
          <w:spacing w:val="-1"/>
          <w:sz w:val="18"/>
          <w:szCs w:val="18"/>
        </w:rPr>
        <w:t>.Н</w:t>
      </w:r>
      <w:proofErr w:type="gramEnd"/>
      <w:r w:rsidRPr="00300AB6">
        <w:rPr>
          <w:rFonts w:ascii="Arial" w:hAnsi="Arial" w:cs="Arial"/>
          <w:spacing w:val="-1"/>
          <w:sz w:val="18"/>
          <w:szCs w:val="18"/>
        </w:rPr>
        <w:t>ефтеюганск</w:t>
      </w:r>
      <w:proofErr w:type="spellEnd"/>
      <w:r w:rsidRPr="00300AB6">
        <w:rPr>
          <w:rFonts w:ascii="Arial" w:hAnsi="Arial" w:cs="Arial"/>
          <w:spacing w:val="-1"/>
          <w:sz w:val="18"/>
          <w:szCs w:val="18"/>
        </w:rPr>
        <w:t>, 3 микрорайон, дом 21.</w:t>
      </w:r>
    </w:p>
    <w:p w:rsidR="00300AB6" w:rsidRPr="00300AB6" w:rsidRDefault="00300AB6" w:rsidP="00300AB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sz w:val="18"/>
          <w:szCs w:val="18"/>
        </w:rPr>
      </w:pPr>
      <w:r w:rsidRPr="00300AB6">
        <w:rPr>
          <w:rFonts w:ascii="Arial" w:hAnsi="Arial" w:cs="Arial"/>
          <w:b/>
          <w:sz w:val="18"/>
          <w:szCs w:val="18"/>
        </w:rPr>
        <w:t>Контактное лицо:</w:t>
      </w:r>
      <w:r w:rsidRPr="00300AB6">
        <w:rPr>
          <w:rFonts w:ascii="Arial" w:hAnsi="Arial" w:cs="Arial"/>
          <w:sz w:val="18"/>
          <w:szCs w:val="18"/>
        </w:rPr>
        <w:t xml:space="preserve"> Большакова Ольга Николаевна тел./факс: 8 (3463) 29-00-43; электронный адрес: </w:t>
      </w:r>
      <w:proofErr w:type="spellStart"/>
      <w:r w:rsidRPr="00300AB6">
        <w:rPr>
          <w:rFonts w:ascii="Arial" w:hAnsi="Arial" w:cs="Arial"/>
          <w:sz w:val="18"/>
          <w:szCs w:val="18"/>
          <w:lang w:val="en-US"/>
        </w:rPr>
        <w:t>bolshakovaon</w:t>
      </w:r>
      <w:proofErr w:type="spellEnd"/>
      <w:r w:rsidRPr="00300AB6">
        <w:rPr>
          <w:rFonts w:ascii="Arial" w:hAnsi="Arial" w:cs="Arial"/>
          <w:sz w:val="18"/>
          <w:szCs w:val="18"/>
        </w:rPr>
        <w:t>@</w:t>
      </w:r>
      <w:r w:rsidRPr="00300AB6">
        <w:rPr>
          <w:rFonts w:ascii="Arial" w:hAnsi="Arial" w:cs="Arial"/>
          <w:sz w:val="18"/>
          <w:szCs w:val="18"/>
          <w:lang w:val="en-US"/>
        </w:rPr>
        <w:t>ad</w:t>
      </w:r>
      <w:r w:rsidRPr="00300AB6">
        <w:rPr>
          <w:rFonts w:ascii="Arial" w:hAnsi="Arial" w:cs="Arial"/>
          <w:sz w:val="18"/>
          <w:szCs w:val="18"/>
        </w:rPr>
        <w:t>m</w:t>
      </w:r>
      <w:r w:rsidRPr="00300AB6">
        <w:rPr>
          <w:rFonts w:ascii="Arial" w:hAnsi="Arial" w:cs="Arial"/>
          <w:sz w:val="18"/>
          <w:szCs w:val="18"/>
          <w:lang w:val="en-US"/>
        </w:rPr>
        <w:t>o</w:t>
      </w:r>
      <w:r w:rsidRPr="00300AB6">
        <w:rPr>
          <w:rFonts w:ascii="Arial" w:hAnsi="Arial" w:cs="Arial"/>
          <w:sz w:val="18"/>
          <w:szCs w:val="18"/>
        </w:rPr>
        <w:t>il.ru</w:t>
      </w:r>
      <w:r w:rsidRPr="00300AB6">
        <w:rPr>
          <w:rFonts w:ascii="Arial" w:hAnsi="Arial" w:cs="Arial"/>
          <w:b/>
          <w:sz w:val="18"/>
          <w:szCs w:val="18"/>
        </w:rPr>
        <w:t xml:space="preserve"> </w:t>
      </w:r>
    </w:p>
    <w:p w:rsidR="00300AB6" w:rsidRPr="00300AB6" w:rsidRDefault="00300AB6" w:rsidP="00300AB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pacing w:val="-1"/>
          <w:sz w:val="18"/>
          <w:szCs w:val="18"/>
        </w:rPr>
      </w:pPr>
      <w:r w:rsidRPr="00300AB6">
        <w:rPr>
          <w:rFonts w:ascii="Arial" w:hAnsi="Arial" w:cs="Arial"/>
          <w:b/>
          <w:sz w:val="18"/>
          <w:szCs w:val="18"/>
        </w:rPr>
        <w:t xml:space="preserve">Порядок, место и срок подачи конкурсных заявок: </w:t>
      </w:r>
      <w:r w:rsidRPr="00300AB6">
        <w:rPr>
          <w:rFonts w:ascii="Arial" w:hAnsi="Arial" w:cs="Arial"/>
          <w:sz w:val="18"/>
          <w:szCs w:val="18"/>
        </w:rPr>
        <w:t xml:space="preserve">по рабочим дням с 9-00 ч. до 13-00 ч. и с 14-00 ч. до 17-00 ч. (по местному времени) с 8 августа 2014 года по 19 сентября 2014 года включительно по адресу: </w:t>
      </w:r>
      <w:r w:rsidRPr="00300AB6">
        <w:rPr>
          <w:rFonts w:ascii="Arial" w:hAnsi="Arial" w:cs="Arial"/>
          <w:spacing w:val="-1"/>
          <w:sz w:val="18"/>
          <w:szCs w:val="18"/>
        </w:rPr>
        <w:t xml:space="preserve">628309, Тюменская область, Ханты-Мансийский автономный округ – Югра, </w:t>
      </w:r>
      <w:proofErr w:type="spellStart"/>
      <w:r w:rsidRPr="00300AB6">
        <w:rPr>
          <w:rFonts w:ascii="Arial" w:hAnsi="Arial" w:cs="Arial"/>
          <w:spacing w:val="-1"/>
          <w:sz w:val="18"/>
          <w:szCs w:val="18"/>
        </w:rPr>
        <w:t>г</w:t>
      </w:r>
      <w:proofErr w:type="gramStart"/>
      <w:r w:rsidRPr="00300AB6">
        <w:rPr>
          <w:rFonts w:ascii="Arial" w:hAnsi="Arial" w:cs="Arial"/>
          <w:spacing w:val="-1"/>
          <w:sz w:val="18"/>
          <w:szCs w:val="18"/>
        </w:rPr>
        <w:t>.Н</w:t>
      </w:r>
      <w:proofErr w:type="gramEnd"/>
      <w:r w:rsidRPr="00300AB6">
        <w:rPr>
          <w:rFonts w:ascii="Arial" w:hAnsi="Arial" w:cs="Arial"/>
          <w:spacing w:val="-1"/>
          <w:sz w:val="18"/>
          <w:szCs w:val="18"/>
        </w:rPr>
        <w:t>ефтеюганск</w:t>
      </w:r>
      <w:proofErr w:type="spellEnd"/>
      <w:r w:rsidRPr="00300AB6">
        <w:rPr>
          <w:rFonts w:ascii="Arial" w:hAnsi="Arial" w:cs="Arial"/>
          <w:spacing w:val="-1"/>
          <w:sz w:val="18"/>
          <w:szCs w:val="18"/>
        </w:rPr>
        <w:t>, 3 микрорайон, дом 21, кабинет 509, в порядке, предусмотренном конкурсной документацией.</w:t>
      </w:r>
    </w:p>
    <w:p w:rsidR="00300AB6" w:rsidRPr="00300AB6" w:rsidRDefault="00300AB6" w:rsidP="00300AB6">
      <w:pPr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300AB6">
        <w:rPr>
          <w:rFonts w:ascii="Arial" w:hAnsi="Arial" w:cs="Arial"/>
          <w:sz w:val="18"/>
          <w:szCs w:val="18"/>
        </w:rPr>
        <w:t xml:space="preserve">Прием заявок на участие в конкурсе прекращается в 17ч. 00мин. (по местному времени) 19 сентября 2014 года. </w:t>
      </w:r>
    </w:p>
    <w:p w:rsidR="00300AB6" w:rsidRPr="00300AB6" w:rsidRDefault="00300AB6" w:rsidP="00300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300AB6">
        <w:rPr>
          <w:rFonts w:ascii="Arial" w:hAnsi="Arial" w:cs="Arial"/>
          <w:b/>
          <w:sz w:val="18"/>
          <w:szCs w:val="18"/>
        </w:rPr>
        <w:t>Требования о внесении задатка.</w:t>
      </w:r>
      <w:r w:rsidRPr="00300AB6">
        <w:rPr>
          <w:rFonts w:ascii="Arial" w:hAnsi="Arial" w:cs="Arial"/>
          <w:sz w:val="18"/>
          <w:szCs w:val="18"/>
        </w:rPr>
        <w:t xml:space="preserve"> Требований о внесении задатка нет.</w:t>
      </w:r>
    </w:p>
    <w:p w:rsidR="00300AB6" w:rsidRPr="00300AB6" w:rsidRDefault="00300AB6" w:rsidP="00300AB6">
      <w:pPr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300AB6">
        <w:rPr>
          <w:rFonts w:ascii="Arial" w:hAnsi="Arial" w:cs="Arial"/>
          <w:b/>
          <w:sz w:val="18"/>
          <w:szCs w:val="18"/>
        </w:rPr>
        <w:t>Место, дата и время вскрытия конвертов с заявками на участие в конкурсе:</w:t>
      </w:r>
      <w:r w:rsidRPr="00300AB6">
        <w:rPr>
          <w:rFonts w:ascii="Arial" w:hAnsi="Arial" w:cs="Arial"/>
          <w:sz w:val="18"/>
          <w:szCs w:val="18"/>
        </w:rPr>
        <w:t xml:space="preserve"> по адресу: </w:t>
      </w:r>
      <w:r w:rsidRPr="00300AB6">
        <w:rPr>
          <w:rFonts w:ascii="Arial" w:hAnsi="Arial" w:cs="Arial"/>
          <w:spacing w:val="-1"/>
          <w:sz w:val="18"/>
          <w:szCs w:val="18"/>
        </w:rPr>
        <w:t xml:space="preserve">628309, Тюменская область, Ханты-Мансийский автономный округ – Югра, </w:t>
      </w:r>
      <w:proofErr w:type="spellStart"/>
      <w:r w:rsidRPr="00300AB6">
        <w:rPr>
          <w:rFonts w:ascii="Arial" w:hAnsi="Arial" w:cs="Arial"/>
          <w:spacing w:val="-1"/>
          <w:sz w:val="18"/>
          <w:szCs w:val="18"/>
        </w:rPr>
        <w:t>г</w:t>
      </w:r>
      <w:proofErr w:type="gramStart"/>
      <w:r w:rsidRPr="00300AB6">
        <w:rPr>
          <w:rFonts w:ascii="Arial" w:hAnsi="Arial" w:cs="Arial"/>
          <w:spacing w:val="-1"/>
          <w:sz w:val="18"/>
          <w:szCs w:val="18"/>
        </w:rPr>
        <w:t>.Н</w:t>
      </w:r>
      <w:proofErr w:type="gramEnd"/>
      <w:r w:rsidRPr="00300AB6">
        <w:rPr>
          <w:rFonts w:ascii="Arial" w:hAnsi="Arial" w:cs="Arial"/>
          <w:spacing w:val="-1"/>
          <w:sz w:val="18"/>
          <w:szCs w:val="18"/>
        </w:rPr>
        <w:t>ефтеюганск</w:t>
      </w:r>
      <w:proofErr w:type="spellEnd"/>
      <w:r w:rsidRPr="00300AB6">
        <w:rPr>
          <w:rFonts w:ascii="Arial" w:hAnsi="Arial" w:cs="Arial"/>
          <w:spacing w:val="-1"/>
          <w:sz w:val="18"/>
          <w:szCs w:val="18"/>
        </w:rPr>
        <w:t>, 3 микрорайон, дом 21, кабинет 509, 22 сентября 2014 года в 14ч. 30мин. (по местному времени).</w:t>
      </w:r>
    </w:p>
    <w:p w:rsidR="00300AB6" w:rsidRPr="00300AB6" w:rsidRDefault="00300AB6" w:rsidP="00300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300AB6">
        <w:rPr>
          <w:rFonts w:ascii="Arial" w:hAnsi="Arial" w:cs="Arial"/>
          <w:b/>
          <w:sz w:val="18"/>
          <w:szCs w:val="18"/>
        </w:rPr>
        <w:t xml:space="preserve">Порядок, место и срок подачи конкурсных предложений: </w:t>
      </w:r>
      <w:r w:rsidRPr="00300AB6">
        <w:rPr>
          <w:rFonts w:ascii="Arial" w:hAnsi="Arial" w:cs="Arial"/>
          <w:sz w:val="18"/>
          <w:szCs w:val="18"/>
        </w:rPr>
        <w:t xml:space="preserve">по рабочим дням с 9-00 ч. до 13-00 ч. и с 14-00 ч. до 17-00 ч. (по местному времени)со следующего дня после получения участниками конкурса уведомления с предложением представить конкурсное предложение до 14ч. 30мин. (по местному времени) 23 декабря 2014 года по адресу: </w:t>
      </w:r>
      <w:r w:rsidRPr="00300AB6">
        <w:rPr>
          <w:rFonts w:ascii="Arial" w:hAnsi="Arial" w:cs="Arial"/>
          <w:spacing w:val="-1"/>
          <w:sz w:val="18"/>
          <w:szCs w:val="18"/>
        </w:rPr>
        <w:t xml:space="preserve">628309, Тюменская область, Ханты-Мансийский автономный округ – Югра, </w:t>
      </w:r>
      <w:proofErr w:type="spellStart"/>
      <w:r w:rsidRPr="00300AB6">
        <w:rPr>
          <w:rFonts w:ascii="Arial" w:hAnsi="Arial" w:cs="Arial"/>
          <w:spacing w:val="-1"/>
          <w:sz w:val="18"/>
          <w:szCs w:val="18"/>
        </w:rPr>
        <w:t>г</w:t>
      </w:r>
      <w:proofErr w:type="gramStart"/>
      <w:r w:rsidRPr="00300AB6">
        <w:rPr>
          <w:rFonts w:ascii="Arial" w:hAnsi="Arial" w:cs="Arial"/>
          <w:spacing w:val="-1"/>
          <w:sz w:val="18"/>
          <w:szCs w:val="18"/>
        </w:rPr>
        <w:t>.Н</w:t>
      </w:r>
      <w:proofErr w:type="gramEnd"/>
      <w:r w:rsidRPr="00300AB6">
        <w:rPr>
          <w:rFonts w:ascii="Arial" w:hAnsi="Arial" w:cs="Arial"/>
          <w:spacing w:val="-1"/>
          <w:sz w:val="18"/>
          <w:szCs w:val="18"/>
        </w:rPr>
        <w:t>ефтеюганск</w:t>
      </w:r>
      <w:proofErr w:type="spellEnd"/>
      <w:r w:rsidRPr="00300AB6">
        <w:rPr>
          <w:rFonts w:ascii="Arial" w:hAnsi="Arial" w:cs="Arial"/>
          <w:spacing w:val="-1"/>
          <w:sz w:val="18"/>
          <w:szCs w:val="18"/>
        </w:rPr>
        <w:t xml:space="preserve">, 3 микрорайон, дом 21, кабинет 509, в порядке, предусмотренном конкурсной документацией. </w:t>
      </w:r>
    </w:p>
    <w:p w:rsidR="00300AB6" w:rsidRPr="00300AB6" w:rsidRDefault="00300AB6" w:rsidP="00300AB6">
      <w:pPr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300AB6">
        <w:rPr>
          <w:rFonts w:ascii="Arial" w:hAnsi="Arial" w:cs="Arial"/>
          <w:b/>
          <w:sz w:val="18"/>
          <w:szCs w:val="18"/>
        </w:rPr>
        <w:t>Место, дата и время вскрытия конвертов с конкурсными предложениями:</w:t>
      </w:r>
      <w:r w:rsidRPr="00300AB6">
        <w:rPr>
          <w:rFonts w:ascii="Arial" w:hAnsi="Arial" w:cs="Arial"/>
          <w:sz w:val="18"/>
          <w:szCs w:val="18"/>
        </w:rPr>
        <w:t xml:space="preserve"> по адресу: </w:t>
      </w:r>
      <w:r w:rsidRPr="00300AB6">
        <w:rPr>
          <w:rFonts w:ascii="Arial" w:hAnsi="Arial" w:cs="Arial"/>
          <w:spacing w:val="-1"/>
          <w:sz w:val="18"/>
          <w:szCs w:val="18"/>
        </w:rPr>
        <w:t xml:space="preserve">628309, Тюменская область, Ханты-Мансийский автономный округ – Югра, </w:t>
      </w:r>
      <w:proofErr w:type="spellStart"/>
      <w:r w:rsidRPr="00300AB6">
        <w:rPr>
          <w:rFonts w:ascii="Arial" w:hAnsi="Arial" w:cs="Arial"/>
          <w:spacing w:val="-1"/>
          <w:sz w:val="18"/>
          <w:szCs w:val="18"/>
        </w:rPr>
        <w:t>г</w:t>
      </w:r>
      <w:proofErr w:type="gramStart"/>
      <w:r w:rsidRPr="00300AB6">
        <w:rPr>
          <w:rFonts w:ascii="Arial" w:hAnsi="Arial" w:cs="Arial"/>
          <w:spacing w:val="-1"/>
          <w:sz w:val="18"/>
          <w:szCs w:val="18"/>
        </w:rPr>
        <w:t>.Н</w:t>
      </w:r>
      <w:proofErr w:type="gramEnd"/>
      <w:r w:rsidRPr="00300AB6">
        <w:rPr>
          <w:rFonts w:ascii="Arial" w:hAnsi="Arial" w:cs="Arial"/>
          <w:spacing w:val="-1"/>
          <w:sz w:val="18"/>
          <w:szCs w:val="18"/>
        </w:rPr>
        <w:t>ефтеюганск</w:t>
      </w:r>
      <w:proofErr w:type="spellEnd"/>
      <w:r w:rsidRPr="00300AB6">
        <w:rPr>
          <w:rFonts w:ascii="Arial" w:hAnsi="Arial" w:cs="Arial"/>
          <w:spacing w:val="-1"/>
          <w:sz w:val="18"/>
          <w:szCs w:val="18"/>
        </w:rPr>
        <w:t>, 3 микрорайон, дом 21, кабинет 516, 23 декабря 2014 года в 14ч. 30мин. (по местному времени).</w:t>
      </w:r>
    </w:p>
    <w:p w:rsidR="00300AB6" w:rsidRPr="00300AB6" w:rsidRDefault="00300AB6" w:rsidP="00300AB6">
      <w:pPr>
        <w:widowControl w:val="0"/>
        <w:shd w:val="clear" w:color="auto" w:fill="FFFFFF"/>
        <w:tabs>
          <w:tab w:val="left" w:pos="5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300AB6">
        <w:rPr>
          <w:rFonts w:ascii="Arial" w:hAnsi="Arial" w:cs="Arial"/>
          <w:b/>
          <w:sz w:val="18"/>
          <w:szCs w:val="18"/>
        </w:rPr>
        <w:t xml:space="preserve">Порядок определения победителя конкурса. </w:t>
      </w:r>
      <w:r w:rsidRPr="00300AB6">
        <w:rPr>
          <w:rFonts w:ascii="Arial" w:hAnsi="Arial" w:cs="Arial"/>
          <w:sz w:val="18"/>
          <w:szCs w:val="18"/>
        </w:rPr>
        <w:t xml:space="preserve">Победителем конкурса признается участник конкурса, предложивший наилучшие условия, оцениваемые конкурсной комиссией путем сравнения результатов суммирования итоговой величины, определенной в порядке, предусмотренном конкурсной документацией. </w:t>
      </w:r>
    </w:p>
    <w:p w:rsidR="00300AB6" w:rsidRPr="00300AB6" w:rsidRDefault="00300AB6" w:rsidP="00300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300AB6">
        <w:rPr>
          <w:rFonts w:ascii="Arial" w:hAnsi="Arial" w:cs="Arial"/>
          <w:sz w:val="18"/>
          <w:szCs w:val="18"/>
        </w:rPr>
        <w:lastRenderedPageBreak/>
        <w:t>В случае</w:t>
      </w:r>
      <w:proofErr w:type="gramStart"/>
      <w:r w:rsidRPr="00300AB6">
        <w:rPr>
          <w:rFonts w:ascii="Arial" w:hAnsi="Arial" w:cs="Arial"/>
          <w:sz w:val="18"/>
          <w:szCs w:val="18"/>
        </w:rPr>
        <w:t>,</w:t>
      </w:r>
      <w:proofErr w:type="gramEnd"/>
      <w:r w:rsidRPr="00300AB6">
        <w:rPr>
          <w:rFonts w:ascii="Arial" w:hAnsi="Arial" w:cs="Arial"/>
          <w:sz w:val="18"/>
          <w:szCs w:val="18"/>
        </w:rPr>
        <w:t xml:space="preserve"> если два и более конкурсных предложения содержат равные наилучшие условия, победителем конкурса признается участник конкурса, раньше других указанных участников конкурса представивший в конкурсную комиссию конкурсное предложение.</w:t>
      </w:r>
    </w:p>
    <w:p w:rsidR="00300AB6" w:rsidRPr="00300AB6" w:rsidRDefault="00300AB6" w:rsidP="00300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300AB6">
        <w:rPr>
          <w:rFonts w:ascii="Arial" w:hAnsi="Arial" w:cs="Arial"/>
          <w:b/>
          <w:sz w:val="18"/>
          <w:szCs w:val="18"/>
        </w:rPr>
        <w:t xml:space="preserve">Срок подписания членами конкурсной комиссии протокола о результатах проведения конкурса - </w:t>
      </w:r>
      <w:r w:rsidRPr="00300AB6">
        <w:rPr>
          <w:rFonts w:ascii="Arial" w:hAnsi="Arial" w:cs="Arial"/>
          <w:sz w:val="18"/>
          <w:szCs w:val="18"/>
        </w:rPr>
        <w:t xml:space="preserve">не позднее чем через пять рабочих дней со дня подписания членами конкурсной комиссии протокола рассмотрения и оценки конкурсных предложений. </w:t>
      </w:r>
    </w:p>
    <w:p w:rsidR="00300AB6" w:rsidRPr="00300AB6" w:rsidRDefault="00300AB6" w:rsidP="00300AB6">
      <w:pPr>
        <w:spacing w:after="0" w:line="240" w:lineRule="auto"/>
        <w:ind w:firstLine="567"/>
        <w:jc w:val="both"/>
        <w:rPr>
          <w:rFonts w:ascii="Arial" w:hAnsi="Arial" w:cs="Arial"/>
          <w:b/>
          <w:sz w:val="18"/>
          <w:szCs w:val="18"/>
        </w:rPr>
      </w:pPr>
      <w:r w:rsidRPr="00300AB6">
        <w:rPr>
          <w:rFonts w:ascii="Arial" w:hAnsi="Arial" w:cs="Arial"/>
          <w:b/>
          <w:sz w:val="18"/>
          <w:szCs w:val="18"/>
        </w:rPr>
        <w:t>Срок подписания концессионного соглашения</w:t>
      </w:r>
      <w:r w:rsidRPr="00300AB6">
        <w:rPr>
          <w:rFonts w:ascii="Arial" w:hAnsi="Arial" w:cs="Arial"/>
          <w:sz w:val="18"/>
          <w:szCs w:val="18"/>
        </w:rPr>
        <w:t xml:space="preserve"> - организатор конкурса 2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протокола, проект концессионного соглашения. Концессионное соглашение должно быть подписано в срок не позднее 10 календарных дней после получения его проекта победителем конкурса.</w:t>
      </w:r>
    </w:p>
    <w:p w:rsidR="00300AB6" w:rsidRPr="00300AB6" w:rsidRDefault="00300AB6" w:rsidP="00300AB6">
      <w:pPr>
        <w:widowControl w:val="0"/>
        <w:shd w:val="clear" w:color="auto" w:fill="FFFFFF"/>
        <w:tabs>
          <w:tab w:val="left" w:pos="55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300AB6" w:rsidRPr="00300AB6" w:rsidRDefault="00300AB6" w:rsidP="00300AB6">
      <w:pPr>
        <w:widowControl w:val="0"/>
        <w:shd w:val="clear" w:color="auto" w:fill="FFFFFF"/>
        <w:tabs>
          <w:tab w:val="left" w:pos="55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00AB6">
        <w:rPr>
          <w:rFonts w:ascii="Arial" w:hAnsi="Arial" w:cs="Arial"/>
          <w:b/>
          <w:sz w:val="18"/>
          <w:szCs w:val="18"/>
        </w:rPr>
        <w:t xml:space="preserve">Заместитель председателя конкурсной комиссии - </w:t>
      </w:r>
    </w:p>
    <w:p w:rsidR="00300AB6" w:rsidRPr="00300AB6" w:rsidRDefault="00300AB6" w:rsidP="00300AB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proofErr w:type="gramStart"/>
      <w:r w:rsidRPr="00300AB6">
        <w:rPr>
          <w:rFonts w:ascii="Arial" w:hAnsi="Arial" w:cs="Arial"/>
          <w:b/>
          <w:sz w:val="18"/>
          <w:szCs w:val="18"/>
        </w:rPr>
        <w:t>исполняющий</w:t>
      </w:r>
      <w:proofErr w:type="gramEnd"/>
      <w:r w:rsidRPr="00300AB6">
        <w:rPr>
          <w:rFonts w:ascii="Arial" w:hAnsi="Arial" w:cs="Arial"/>
          <w:b/>
          <w:sz w:val="18"/>
          <w:szCs w:val="18"/>
        </w:rPr>
        <w:t xml:space="preserve"> обязанности главы</w:t>
      </w:r>
    </w:p>
    <w:p w:rsidR="00300AB6" w:rsidRPr="00300AB6" w:rsidRDefault="00300AB6" w:rsidP="00300AB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00AB6">
        <w:rPr>
          <w:rFonts w:ascii="Arial" w:hAnsi="Arial" w:cs="Arial"/>
          <w:b/>
          <w:sz w:val="18"/>
          <w:szCs w:val="18"/>
        </w:rPr>
        <w:t>сельского поселения Сентябрьский                                                       В.В. Волошин</w:t>
      </w:r>
    </w:p>
    <w:p w:rsidR="007C3191" w:rsidRDefault="007C3191" w:rsidP="007C3191">
      <w:pPr>
        <w:spacing w:after="0" w:line="60" w:lineRule="atLeast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sectPr w:rsidR="007C3191" w:rsidSect="005E5F34">
      <w:pgSz w:w="11906" w:h="16838"/>
      <w:pgMar w:top="567" w:right="567" w:bottom="14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081" w:rsidRDefault="00D51081" w:rsidP="001952B6">
      <w:pPr>
        <w:spacing w:after="0" w:line="240" w:lineRule="auto"/>
      </w:pPr>
      <w:r>
        <w:separator/>
      </w:r>
    </w:p>
  </w:endnote>
  <w:endnote w:type="continuationSeparator" w:id="0">
    <w:p w:rsidR="00D51081" w:rsidRDefault="00D51081" w:rsidP="00195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081" w:rsidRDefault="00D51081" w:rsidP="001952B6">
      <w:pPr>
        <w:spacing w:after="0" w:line="240" w:lineRule="auto"/>
      </w:pPr>
      <w:r>
        <w:separator/>
      </w:r>
    </w:p>
  </w:footnote>
  <w:footnote w:type="continuationSeparator" w:id="0">
    <w:p w:rsidR="00D51081" w:rsidRDefault="00D51081" w:rsidP="00195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6E43A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</w:abstractNum>
  <w:abstractNum w:abstractNumId="3">
    <w:nsid w:val="00683766"/>
    <w:multiLevelType w:val="hybridMultilevel"/>
    <w:tmpl w:val="9FC27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1176C06"/>
    <w:multiLevelType w:val="hybridMultilevel"/>
    <w:tmpl w:val="C038AD80"/>
    <w:lvl w:ilvl="0" w:tplc="1542C77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8277166"/>
    <w:multiLevelType w:val="hybridMultilevel"/>
    <w:tmpl w:val="68620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8A3A51"/>
    <w:multiLevelType w:val="hybridMultilevel"/>
    <w:tmpl w:val="B204B898"/>
    <w:lvl w:ilvl="0" w:tplc="56B6D958">
      <w:start w:val="1"/>
      <w:numFmt w:val="decimal"/>
      <w:lvlText w:val="%1."/>
      <w:lvlJc w:val="left"/>
      <w:pPr>
        <w:ind w:left="945" w:hanging="40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0B40E4A"/>
    <w:multiLevelType w:val="hybridMultilevel"/>
    <w:tmpl w:val="3A9E4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0D4089"/>
    <w:multiLevelType w:val="hybridMultilevel"/>
    <w:tmpl w:val="ED904858"/>
    <w:lvl w:ilvl="0" w:tplc="3260D786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11521BC3"/>
    <w:multiLevelType w:val="hybridMultilevel"/>
    <w:tmpl w:val="31202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304F47"/>
    <w:multiLevelType w:val="hybridMultilevel"/>
    <w:tmpl w:val="27C88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6FF3"/>
    <w:multiLevelType w:val="multilevel"/>
    <w:tmpl w:val="361080C6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1290" w:hanging="720"/>
      </w:pPr>
    </w:lvl>
    <w:lvl w:ilvl="2">
      <w:start w:val="1"/>
      <w:numFmt w:val="decimal"/>
      <w:lvlText w:val="%1.%2.%3."/>
      <w:lvlJc w:val="left"/>
      <w:pPr>
        <w:ind w:left="1860" w:hanging="720"/>
      </w:pPr>
    </w:lvl>
    <w:lvl w:ilvl="3">
      <w:start w:val="1"/>
      <w:numFmt w:val="decimal"/>
      <w:lvlText w:val="%1.%2.%3.%4."/>
      <w:lvlJc w:val="left"/>
      <w:pPr>
        <w:ind w:left="2790" w:hanging="1080"/>
      </w:pPr>
    </w:lvl>
    <w:lvl w:ilvl="4">
      <w:start w:val="1"/>
      <w:numFmt w:val="decimal"/>
      <w:lvlText w:val="%1.%2.%3.%4.%5."/>
      <w:lvlJc w:val="left"/>
      <w:pPr>
        <w:ind w:left="3720" w:hanging="1440"/>
      </w:pPr>
    </w:lvl>
    <w:lvl w:ilvl="5">
      <w:start w:val="1"/>
      <w:numFmt w:val="decimal"/>
      <w:lvlText w:val="%1.%2.%3.%4.%5.%6."/>
      <w:lvlJc w:val="left"/>
      <w:pPr>
        <w:ind w:left="4290" w:hanging="1440"/>
      </w:pPr>
    </w:lvl>
    <w:lvl w:ilvl="6">
      <w:start w:val="1"/>
      <w:numFmt w:val="decimal"/>
      <w:lvlText w:val="%1.%2.%3.%4.%5.%6.%7."/>
      <w:lvlJc w:val="left"/>
      <w:pPr>
        <w:ind w:left="5220" w:hanging="1800"/>
      </w:pPr>
    </w:lvl>
    <w:lvl w:ilvl="7">
      <w:start w:val="1"/>
      <w:numFmt w:val="decimal"/>
      <w:lvlText w:val="%1.%2.%3.%4.%5.%6.%7.%8."/>
      <w:lvlJc w:val="left"/>
      <w:pPr>
        <w:ind w:left="5790" w:hanging="1800"/>
      </w:pPr>
    </w:lvl>
    <w:lvl w:ilvl="8">
      <w:start w:val="1"/>
      <w:numFmt w:val="decimal"/>
      <w:lvlText w:val="%1.%2.%3.%4.%5.%6.%7.%8.%9."/>
      <w:lvlJc w:val="left"/>
      <w:pPr>
        <w:ind w:left="6720" w:hanging="2160"/>
      </w:pPr>
    </w:lvl>
  </w:abstractNum>
  <w:abstractNum w:abstractNumId="12">
    <w:nsid w:val="1EB36F8D"/>
    <w:multiLevelType w:val="hybridMultilevel"/>
    <w:tmpl w:val="C2CCA24C"/>
    <w:lvl w:ilvl="0" w:tplc="48122860">
      <w:start w:val="1"/>
      <w:numFmt w:val="bullet"/>
      <w:lvlText w:val=""/>
      <w:lvlJc w:val="left"/>
      <w:pPr>
        <w:tabs>
          <w:tab w:val="num" w:pos="1843"/>
        </w:tabs>
        <w:ind w:left="709" w:firstLine="709"/>
      </w:pPr>
      <w:rPr>
        <w:rFonts w:ascii="Symbol" w:hAnsi="Symbol" w:hint="default"/>
        <w:outline w:val="0"/>
        <w:shadow/>
        <w:emboss w:val="0"/>
        <w:imprint w:val="0"/>
      </w:rPr>
    </w:lvl>
    <w:lvl w:ilvl="1" w:tplc="B5C830FA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  <w:outline w:val="0"/>
        <w:shadow/>
        <w:emboss w:val="0"/>
        <w:imprint w:val="0"/>
      </w:rPr>
    </w:lvl>
    <w:lvl w:ilvl="2" w:tplc="50C056A0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  <w:outline w:val="0"/>
        <w:shadow/>
        <w:emboss w:val="0"/>
        <w:imprint w:val="0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1F303023"/>
    <w:multiLevelType w:val="hybridMultilevel"/>
    <w:tmpl w:val="BB50933E"/>
    <w:lvl w:ilvl="0" w:tplc="018CCB56">
      <w:start w:val="1"/>
      <w:numFmt w:val="russianLower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41C1195"/>
    <w:multiLevelType w:val="hybridMultilevel"/>
    <w:tmpl w:val="581ED936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772606"/>
    <w:multiLevelType w:val="hybridMultilevel"/>
    <w:tmpl w:val="C7BAAAB8"/>
    <w:lvl w:ilvl="0" w:tplc="7CFA0A58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2E1D55C8"/>
    <w:multiLevelType w:val="hybridMultilevel"/>
    <w:tmpl w:val="3A9E4BD0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B749CD"/>
    <w:multiLevelType w:val="hybridMultilevel"/>
    <w:tmpl w:val="C3C4C69E"/>
    <w:lvl w:ilvl="0" w:tplc="3A02EE0C">
      <w:start w:val="1"/>
      <w:numFmt w:val="decimal"/>
      <w:lvlText w:val="%1."/>
      <w:lvlJc w:val="left"/>
      <w:pPr>
        <w:ind w:left="10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8">
    <w:nsid w:val="36534240"/>
    <w:multiLevelType w:val="hybridMultilevel"/>
    <w:tmpl w:val="C2826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9E66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9924D0C"/>
    <w:multiLevelType w:val="hybridMultilevel"/>
    <w:tmpl w:val="06DC7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672C2F"/>
    <w:multiLevelType w:val="hybridMultilevel"/>
    <w:tmpl w:val="5810C9F0"/>
    <w:lvl w:ilvl="0" w:tplc="344EDE78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DD41F4C"/>
    <w:multiLevelType w:val="hybridMultilevel"/>
    <w:tmpl w:val="577A5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F8113C"/>
    <w:multiLevelType w:val="hybridMultilevel"/>
    <w:tmpl w:val="A8101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2E3CE7"/>
    <w:multiLevelType w:val="hybridMultilevel"/>
    <w:tmpl w:val="6CC8AA52"/>
    <w:lvl w:ilvl="0" w:tplc="62D0352E">
      <w:start w:val="1"/>
      <w:numFmt w:val="decimal"/>
      <w:lvlText w:val="%1."/>
      <w:lvlJc w:val="left"/>
      <w:pPr>
        <w:ind w:left="960" w:hanging="42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6056DEB"/>
    <w:multiLevelType w:val="hybridMultilevel"/>
    <w:tmpl w:val="C4F80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7D0865"/>
    <w:multiLevelType w:val="multilevel"/>
    <w:tmpl w:val="6B6EDF5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27">
    <w:nsid w:val="4DDE0E27"/>
    <w:multiLevelType w:val="multilevel"/>
    <w:tmpl w:val="0EB0E31C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</w:lvl>
  </w:abstractNum>
  <w:abstractNum w:abstractNumId="28">
    <w:nsid w:val="50F62D74"/>
    <w:multiLevelType w:val="multilevel"/>
    <w:tmpl w:val="A5A41CB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980" w:hanging="144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29">
    <w:nsid w:val="549C324D"/>
    <w:multiLevelType w:val="hybridMultilevel"/>
    <w:tmpl w:val="50149D76"/>
    <w:lvl w:ilvl="0" w:tplc="CB46B3C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6361F0E"/>
    <w:multiLevelType w:val="hybridMultilevel"/>
    <w:tmpl w:val="42342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C11AE8"/>
    <w:multiLevelType w:val="hybridMultilevel"/>
    <w:tmpl w:val="C04A7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1B2B0C"/>
    <w:multiLevelType w:val="hybridMultilevel"/>
    <w:tmpl w:val="A74CAA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676977C5"/>
    <w:multiLevelType w:val="hybridMultilevel"/>
    <w:tmpl w:val="528090BE"/>
    <w:lvl w:ilvl="0" w:tplc="22380F5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A1F729C"/>
    <w:multiLevelType w:val="multilevel"/>
    <w:tmpl w:val="EA24E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841C35"/>
    <w:multiLevelType w:val="hybridMultilevel"/>
    <w:tmpl w:val="9608594A"/>
    <w:lvl w:ilvl="0" w:tplc="4DA2AA3E">
      <w:start w:val="1"/>
      <w:numFmt w:val="decimal"/>
      <w:lvlText w:val="%1."/>
      <w:lvlJc w:val="left"/>
      <w:pPr>
        <w:ind w:left="1395" w:hanging="85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E963AEE"/>
    <w:multiLevelType w:val="hybridMultilevel"/>
    <w:tmpl w:val="C04CDAC8"/>
    <w:lvl w:ilvl="0" w:tplc="155258A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78C44921"/>
    <w:multiLevelType w:val="hybridMultilevel"/>
    <w:tmpl w:val="D9FAF5AC"/>
    <w:lvl w:ilvl="0" w:tplc="84063A66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F518D0"/>
    <w:multiLevelType w:val="hybridMultilevel"/>
    <w:tmpl w:val="609814BE"/>
    <w:lvl w:ilvl="0" w:tplc="A48ACAB6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39">
    <w:nsid w:val="79917276"/>
    <w:multiLevelType w:val="hybridMultilevel"/>
    <w:tmpl w:val="D8BAF1EC"/>
    <w:lvl w:ilvl="0" w:tplc="1C30DB8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995205F"/>
    <w:multiLevelType w:val="multilevel"/>
    <w:tmpl w:val="3B685A56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/>
      </w:rPr>
    </w:lvl>
  </w:abstractNum>
  <w:abstractNum w:abstractNumId="41">
    <w:nsid w:val="7FC879CF"/>
    <w:multiLevelType w:val="multilevel"/>
    <w:tmpl w:val="B3CE8EB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893" w:hanging="1185"/>
      </w:pPr>
    </w:lvl>
    <w:lvl w:ilvl="2">
      <w:start w:val="1"/>
      <w:numFmt w:val="decimal"/>
      <w:isLgl/>
      <w:lvlText w:val="%1.%2.%3."/>
      <w:lvlJc w:val="left"/>
      <w:pPr>
        <w:ind w:left="1893" w:hanging="1185"/>
      </w:pPr>
    </w:lvl>
    <w:lvl w:ilvl="3">
      <w:start w:val="1"/>
      <w:numFmt w:val="decimal"/>
      <w:isLgl/>
      <w:lvlText w:val="%1.%2.%3.%4."/>
      <w:lvlJc w:val="left"/>
      <w:pPr>
        <w:ind w:left="1893" w:hanging="1185"/>
      </w:pPr>
    </w:lvl>
    <w:lvl w:ilvl="4">
      <w:start w:val="1"/>
      <w:numFmt w:val="decimal"/>
      <w:isLgl/>
      <w:lvlText w:val="%1.%2.%3.%4.%5."/>
      <w:lvlJc w:val="left"/>
      <w:pPr>
        <w:ind w:left="1893" w:hanging="1185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5"/>
  </w:num>
  <w:num w:numId="2">
    <w:abstractNumId w:val="16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7"/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0"/>
  </w:num>
  <w:num w:numId="24">
    <w:abstractNumId w:val="30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</w:num>
  <w:num w:numId="30">
    <w:abstractNumId w:val="15"/>
  </w:num>
  <w:num w:numId="31">
    <w:abstractNumId w:val="2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66"/>
    <w:rsid w:val="000F6940"/>
    <w:rsid w:val="00132C21"/>
    <w:rsid w:val="0013566D"/>
    <w:rsid w:val="00136A49"/>
    <w:rsid w:val="001952B6"/>
    <w:rsid w:val="001B37F0"/>
    <w:rsid w:val="002A4F02"/>
    <w:rsid w:val="002E791C"/>
    <w:rsid w:val="002F2A66"/>
    <w:rsid w:val="00300AB6"/>
    <w:rsid w:val="00360DD3"/>
    <w:rsid w:val="003B7ADA"/>
    <w:rsid w:val="00417295"/>
    <w:rsid w:val="00467196"/>
    <w:rsid w:val="00490E29"/>
    <w:rsid w:val="005427B5"/>
    <w:rsid w:val="005D3782"/>
    <w:rsid w:val="005E5F34"/>
    <w:rsid w:val="00610666"/>
    <w:rsid w:val="006143BF"/>
    <w:rsid w:val="00620766"/>
    <w:rsid w:val="006B5744"/>
    <w:rsid w:val="006E1A0E"/>
    <w:rsid w:val="006E1AE2"/>
    <w:rsid w:val="00701721"/>
    <w:rsid w:val="00717689"/>
    <w:rsid w:val="007C29D3"/>
    <w:rsid w:val="007C3191"/>
    <w:rsid w:val="007C7BB6"/>
    <w:rsid w:val="00800E4F"/>
    <w:rsid w:val="00842BB4"/>
    <w:rsid w:val="00964F18"/>
    <w:rsid w:val="009A0D15"/>
    <w:rsid w:val="00A94B56"/>
    <w:rsid w:val="00B018B0"/>
    <w:rsid w:val="00B60D5F"/>
    <w:rsid w:val="00B95CF5"/>
    <w:rsid w:val="00BC5055"/>
    <w:rsid w:val="00BE4B4A"/>
    <w:rsid w:val="00BF1B2D"/>
    <w:rsid w:val="00C17EA6"/>
    <w:rsid w:val="00C50266"/>
    <w:rsid w:val="00C6413F"/>
    <w:rsid w:val="00C94C78"/>
    <w:rsid w:val="00D421BE"/>
    <w:rsid w:val="00D51081"/>
    <w:rsid w:val="00E618B0"/>
    <w:rsid w:val="00EA09E6"/>
    <w:rsid w:val="00F80F12"/>
    <w:rsid w:val="00F9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9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32C21"/>
    <w:pPr>
      <w:keepNext/>
      <w:numPr>
        <w:numId w:val="2"/>
      </w:numPr>
      <w:suppressAutoHyphens/>
      <w:spacing w:after="0" w:line="240" w:lineRule="auto"/>
      <w:ind w:right="-5"/>
      <w:jc w:val="center"/>
      <w:outlineLvl w:val="0"/>
    </w:pPr>
    <w:rPr>
      <w:rFonts w:ascii="Arial" w:hAnsi="Arial" w:cs="Arial"/>
      <w:b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A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C17EA6"/>
    <w:pPr>
      <w:keepNext/>
      <w:numPr>
        <w:ilvl w:val="4"/>
        <w:numId w:val="2"/>
      </w:numPr>
      <w:tabs>
        <w:tab w:val="left" w:pos="4253"/>
      </w:tabs>
      <w:suppressAutoHyphens/>
      <w:spacing w:after="0" w:line="360" w:lineRule="exact"/>
      <w:ind w:left="0" w:right="5385" w:firstLine="0"/>
      <w:jc w:val="center"/>
      <w:outlineLvl w:val="4"/>
    </w:pPr>
    <w:rPr>
      <w:rFonts w:ascii="Arial Narrow" w:hAnsi="Arial Narrow"/>
      <w:b/>
      <w:sz w:val="36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C17EA6"/>
    <w:pPr>
      <w:keepNext/>
      <w:numPr>
        <w:ilvl w:val="5"/>
        <w:numId w:val="2"/>
      </w:numPr>
      <w:tabs>
        <w:tab w:val="left" w:pos="4253"/>
      </w:tabs>
      <w:suppressAutoHyphens/>
      <w:spacing w:after="0" w:line="240" w:lineRule="auto"/>
      <w:ind w:left="0" w:right="5385" w:firstLine="0"/>
      <w:jc w:val="center"/>
      <w:outlineLvl w:val="5"/>
    </w:pPr>
    <w:rPr>
      <w:rFonts w:ascii="Arial" w:hAnsi="Arial"/>
      <w:b/>
      <w:sz w:val="16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E79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79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nhideWhenUsed/>
    <w:rsid w:val="00BC505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BC50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BC5055"/>
    <w:pPr>
      <w:suppressAutoHyphens/>
      <w:spacing w:after="120"/>
    </w:pPr>
    <w:rPr>
      <w:sz w:val="16"/>
      <w:szCs w:val="16"/>
      <w:lang w:eastAsia="ar-SA"/>
    </w:rPr>
  </w:style>
  <w:style w:type="paragraph" w:customStyle="1" w:styleId="FR3">
    <w:name w:val="FR3"/>
    <w:rsid w:val="009A0D1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6">
    <w:name w:val="Normal (Web)"/>
    <w:basedOn w:val="a"/>
    <w:unhideWhenUsed/>
    <w:rsid w:val="009A0D15"/>
    <w:pPr>
      <w:spacing w:before="100" w:beforeAutospacing="1" w:after="100" w:afterAutospacing="1" w:line="240" w:lineRule="auto"/>
    </w:pPr>
    <w:rPr>
      <w:rFonts w:ascii="Arial" w:hAnsi="Arial" w:cs="Arial"/>
      <w:color w:val="333333"/>
    </w:rPr>
  </w:style>
  <w:style w:type="paragraph" w:styleId="a7">
    <w:name w:val="Body Text"/>
    <w:basedOn w:val="a"/>
    <w:link w:val="a8"/>
    <w:unhideWhenUsed/>
    <w:rsid w:val="009A0D15"/>
    <w:pPr>
      <w:suppressAutoHyphens/>
      <w:spacing w:after="120" w:line="240" w:lineRule="auto"/>
    </w:pPr>
    <w:rPr>
      <w:rFonts w:ascii="Arial" w:hAnsi="Arial"/>
      <w:lang w:eastAsia="ar-SA"/>
    </w:rPr>
  </w:style>
  <w:style w:type="character" w:customStyle="1" w:styleId="a8">
    <w:name w:val="Основной текст Знак"/>
    <w:basedOn w:val="a0"/>
    <w:link w:val="a7"/>
    <w:rsid w:val="009A0D15"/>
    <w:rPr>
      <w:rFonts w:ascii="Arial" w:eastAsia="Times New Roman" w:hAnsi="Arial" w:cs="Times New Roman"/>
      <w:lang w:eastAsia="ar-SA"/>
    </w:rPr>
  </w:style>
  <w:style w:type="paragraph" w:styleId="a9">
    <w:name w:val="Body Text Indent"/>
    <w:basedOn w:val="a"/>
    <w:link w:val="aa"/>
    <w:semiHidden/>
    <w:unhideWhenUsed/>
    <w:rsid w:val="009A0D15"/>
    <w:pPr>
      <w:suppressAutoHyphens/>
      <w:spacing w:after="120" w:line="240" w:lineRule="auto"/>
      <w:ind w:left="283"/>
    </w:pPr>
    <w:rPr>
      <w:rFonts w:ascii="Arial" w:hAnsi="Arial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9A0D15"/>
    <w:rPr>
      <w:rFonts w:ascii="Arial" w:eastAsia="Times New Roman" w:hAnsi="Arial" w:cs="Times New Roman"/>
      <w:lang w:eastAsia="ar-SA"/>
    </w:rPr>
  </w:style>
  <w:style w:type="paragraph" w:styleId="3">
    <w:name w:val="Body Text 3"/>
    <w:basedOn w:val="a"/>
    <w:link w:val="30"/>
    <w:semiHidden/>
    <w:unhideWhenUsed/>
    <w:rsid w:val="009A0D15"/>
    <w:pPr>
      <w:suppressAutoHyphens/>
      <w:spacing w:after="120" w:line="240" w:lineRule="auto"/>
    </w:pPr>
    <w:rPr>
      <w:rFonts w:ascii="Arial" w:hAnsi="Arial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9A0D15"/>
    <w:rPr>
      <w:rFonts w:ascii="Arial" w:eastAsia="Times New Roman" w:hAnsi="Arial" w:cs="Times New Roman"/>
      <w:sz w:val="16"/>
      <w:szCs w:val="16"/>
      <w:lang w:eastAsia="ar-SA"/>
    </w:rPr>
  </w:style>
  <w:style w:type="paragraph" w:styleId="ab">
    <w:name w:val="List Paragraph"/>
    <w:basedOn w:val="a"/>
    <w:qFormat/>
    <w:rsid w:val="009A0D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32C21"/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ConsPlusNonformat">
    <w:name w:val="ConsPlusNonformat"/>
    <w:rsid w:val="00132C2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c">
    <w:name w:val="footer"/>
    <w:basedOn w:val="a"/>
    <w:link w:val="ad"/>
    <w:unhideWhenUsed/>
    <w:rsid w:val="00195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1952B6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semiHidden/>
    <w:rsid w:val="00C17EA6"/>
    <w:rPr>
      <w:rFonts w:ascii="Arial Narrow" w:eastAsia="Times New Roman" w:hAnsi="Arial Narrow" w:cs="Times New Roman"/>
      <w:b/>
      <w:sz w:val="36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C17EA6"/>
    <w:rPr>
      <w:rFonts w:ascii="Arial" w:eastAsia="Times New Roman" w:hAnsi="Arial" w:cs="Times New Roman"/>
      <w:b/>
      <w:sz w:val="16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C17EA6"/>
  </w:style>
  <w:style w:type="character" w:styleId="ae">
    <w:name w:val="Hyperlink"/>
    <w:semiHidden/>
    <w:unhideWhenUsed/>
    <w:rsid w:val="00C17EA6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17EA6"/>
    <w:rPr>
      <w:color w:val="800080" w:themeColor="followedHyperlink"/>
      <w:u w:val="single"/>
    </w:rPr>
  </w:style>
  <w:style w:type="paragraph" w:styleId="af0">
    <w:name w:val="List"/>
    <w:basedOn w:val="a7"/>
    <w:semiHidden/>
    <w:unhideWhenUsed/>
    <w:rsid w:val="00C17EA6"/>
    <w:pPr>
      <w:spacing w:after="0"/>
      <w:ind w:right="5953"/>
      <w:jc w:val="center"/>
    </w:pPr>
    <w:rPr>
      <w:rFonts w:cs="Tahoma"/>
      <w:b/>
      <w:sz w:val="16"/>
      <w:szCs w:val="20"/>
    </w:rPr>
  </w:style>
  <w:style w:type="paragraph" w:styleId="af1">
    <w:name w:val="Balloon Text"/>
    <w:basedOn w:val="a"/>
    <w:link w:val="af2"/>
    <w:semiHidden/>
    <w:unhideWhenUsed/>
    <w:rsid w:val="00C17EA6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semiHidden/>
    <w:rsid w:val="00C17EA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3">
    <w:name w:val="Заголовок"/>
    <w:basedOn w:val="a"/>
    <w:next w:val="a7"/>
    <w:rsid w:val="00C17EA6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C17EA6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C17EA6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af4">
    <w:name w:val="Знак"/>
    <w:basedOn w:val="a"/>
    <w:rsid w:val="00C17EA6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af5">
    <w:name w:val="a"/>
    <w:basedOn w:val="a"/>
    <w:rsid w:val="00C17EA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C17EA6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C17EA6"/>
    <w:pPr>
      <w:jc w:val="center"/>
    </w:pPr>
    <w:rPr>
      <w:b/>
      <w:bCs/>
    </w:rPr>
  </w:style>
  <w:style w:type="paragraph" w:customStyle="1" w:styleId="af8">
    <w:name w:val="Содержимое врезки"/>
    <w:basedOn w:val="a7"/>
    <w:rsid w:val="00C17EA6"/>
    <w:pPr>
      <w:spacing w:after="0"/>
      <w:ind w:right="5953"/>
      <w:jc w:val="center"/>
    </w:pPr>
    <w:rPr>
      <w:b/>
      <w:sz w:val="16"/>
      <w:szCs w:val="20"/>
    </w:rPr>
  </w:style>
  <w:style w:type="character" w:customStyle="1" w:styleId="Absatz-Standardschriftart">
    <w:name w:val="Absatz-Standardschriftart"/>
    <w:rsid w:val="00C17EA6"/>
  </w:style>
  <w:style w:type="character" w:customStyle="1" w:styleId="WW8Num4z0">
    <w:name w:val="WW8Num4z0"/>
    <w:rsid w:val="00C17EA6"/>
    <w:rPr>
      <w:rFonts w:ascii="Times New Roman" w:eastAsia="Times New Roman" w:hAnsi="Times New Roman" w:cs="Times New Roman" w:hint="default"/>
    </w:rPr>
  </w:style>
  <w:style w:type="character" w:customStyle="1" w:styleId="14">
    <w:name w:val="Основной шрифт абзаца1"/>
    <w:rsid w:val="00C17EA6"/>
  </w:style>
  <w:style w:type="character" w:customStyle="1" w:styleId="af9">
    <w:name w:val="Знак Знак"/>
    <w:rsid w:val="00C17EA6"/>
    <w:rPr>
      <w:rFonts w:ascii="Arial" w:hAnsi="Arial" w:cs="Arial" w:hint="default"/>
      <w:b/>
      <w:bCs w:val="0"/>
      <w:sz w:val="16"/>
      <w:lang w:val="ru-RU" w:eastAsia="ar-SA" w:bidi="ar-SA"/>
    </w:rPr>
  </w:style>
  <w:style w:type="character" w:customStyle="1" w:styleId="afa">
    <w:name w:val="Гипертекстовая ссылка"/>
    <w:rsid w:val="00C17EA6"/>
    <w:rPr>
      <w:color w:val="008000"/>
    </w:rPr>
  </w:style>
  <w:style w:type="character" w:customStyle="1" w:styleId="afb">
    <w:name w:val="Цветовое выделение"/>
    <w:rsid w:val="00C17EA6"/>
    <w:rPr>
      <w:b/>
      <w:bCs w:val="0"/>
      <w:color w:val="000080"/>
    </w:rPr>
  </w:style>
  <w:style w:type="character" w:customStyle="1" w:styleId="afc">
    <w:name w:val="Символ нумерации"/>
    <w:rsid w:val="00C17EA6"/>
  </w:style>
  <w:style w:type="character" w:customStyle="1" w:styleId="20">
    <w:name w:val="Заголовок 2 Знак"/>
    <w:basedOn w:val="a0"/>
    <w:link w:val="2"/>
    <w:uiPriority w:val="9"/>
    <w:semiHidden/>
    <w:rsid w:val="002F2A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TextNPA">
    <w:name w:val="Text NPA"/>
    <w:basedOn w:val="a0"/>
    <w:uiPriority w:val="99"/>
    <w:rsid w:val="00F90904"/>
    <w:rPr>
      <w:rFonts w:ascii="Courier New" w:hAnsi="Courier New" w:cs="Courier New" w:hint="default"/>
    </w:rPr>
  </w:style>
  <w:style w:type="paragraph" w:customStyle="1" w:styleId="21">
    <w:name w:val="Основной текст с отступом 21"/>
    <w:basedOn w:val="a"/>
    <w:rsid w:val="00964F18"/>
    <w:pPr>
      <w:suppressAutoHyphens/>
      <w:autoSpaceDE w:val="0"/>
      <w:spacing w:after="120" w:line="480" w:lineRule="auto"/>
      <w:ind w:left="283" w:firstLine="567"/>
      <w:jc w:val="both"/>
    </w:pPr>
    <w:rPr>
      <w:rFonts w:ascii="Times New Roman" w:hAnsi="Times New Roman"/>
      <w:color w:val="333333"/>
      <w:sz w:val="24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13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356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 Spacing"/>
    <w:uiPriority w:val="1"/>
    <w:qFormat/>
    <w:rsid w:val="0013566D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paragraph" w:customStyle="1" w:styleId="15">
    <w:name w:val="Абзац списка1"/>
    <w:basedOn w:val="a"/>
    <w:rsid w:val="0013566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ConsNormal">
    <w:name w:val="ConsNormal Знак"/>
    <w:link w:val="ConsNormal0"/>
    <w:locked/>
    <w:rsid w:val="0013566D"/>
    <w:rPr>
      <w:rFonts w:ascii="Arial" w:hAnsi="Arial" w:cs="Arial"/>
    </w:rPr>
  </w:style>
  <w:style w:type="paragraph" w:customStyle="1" w:styleId="ConsNormal0">
    <w:name w:val="ConsNormal"/>
    <w:link w:val="ConsNormal"/>
    <w:rsid w:val="0013566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6207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9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32C21"/>
    <w:pPr>
      <w:keepNext/>
      <w:numPr>
        <w:numId w:val="2"/>
      </w:numPr>
      <w:suppressAutoHyphens/>
      <w:spacing w:after="0" w:line="240" w:lineRule="auto"/>
      <w:ind w:right="-5"/>
      <w:jc w:val="center"/>
      <w:outlineLvl w:val="0"/>
    </w:pPr>
    <w:rPr>
      <w:rFonts w:ascii="Arial" w:hAnsi="Arial" w:cs="Arial"/>
      <w:b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A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C17EA6"/>
    <w:pPr>
      <w:keepNext/>
      <w:numPr>
        <w:ilvl w:val="4"/>
        <w:numId w:val="2"/>
      </w:numPr>
      <w:tabs>
        <w:tab w:val="left" w:pos="4253"/>
      </w:tabs>
      <w:suppressAutoHyphens/>
      <w:spacing w:after="0" w:line="360" w:lineRule="exact"/>
      <w:ind w:left="0" w:right="5385" w:firstLine="0"/>
      <w:jc w:val="center"/>
      <w:outlineLvl w:val="4"/>
    </w:pPr>
    <w:rPr>
      <w:rFonts w:ascii="Arial Narrow" w:hAnsi="Arial Narrow"/>
      <w:b/>
      <w:sz w:val="36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C17EA6"/>
    <w:pPr>
      <w:keepNext/>
      <w:numPr>
        <w:ilvl w:val="5"/>
        <w:numId w:val="2"/>
      </w:numPr>
      <w:tabs>
        <w:tab w:val="left" w:pos="4253"/>
      </w:tabs>
      <w:suppressAutoHyphens/>
      <w:spacing w:after="0" w:line="240" w:lineRule="auto"/>
      <w:ind w:left="0" w:right="5385" w:firstLine="0"/>
      <w:jc w:val="center"/>
      <w:outlineLvl w:val="5"/>
    </w:pPr>
    <w:rPr>
      <w:rFonts w:ascii="Arial" w:hAnsi="Arial"/>
      <w:b/>
      <w:sz w:val="16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E79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79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nhideWhenUsed/>
    <w:rsid w:val="00BC505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BC50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BC5055"/>
    <w:pPr>
      <w:suppressAutoHyphens/>
      <w:spacing w:after="120"/>
    </w:pPr>
    <w:rPr>
      <w:sz w:val="16"/>
      <w:szCs w:val="16"/>
      <w:lang w:eastAsia="ar-SA"/>
    </w:rPr>
  </w:style>
  <w:style w:type="paragraph" w:customStyle="1" w:styleId="FR3">
    <w:name w:val="FR3"/>
    <w:rsid w:val="009A0D1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6">
    <w:name w:val="Normal (Web)"/>
    <w:basedOn w:val="a"/>
    <w:unhideWhenUsed/>
    <w:rsid w:val="009A0D15"/>
    <w:pPr>
      <w:spacing w:before="100" w:beforeAutospacing="1" w:after="100" w:afterAutospacing="1" w:line="240" w:lineRule="auto"/>
    </w:pPr>
    <w:rPr>
      <w:rFonts w:ascii="Arial" w:hAnsi="Arial" w:cs="Arial"/>
      <w:color w:val="333333"/>
    </w:rPr>
  </w:style>
  <w:style w:type="paragraph" w:styleId="a7">
    <w:name w:val="Body Text"/>
    <w:basedOn w:val="a"/>
    <w:link w:val="a8"/>
    <w:unhideWhenUsed/>
    <w:rsid w:val="009A0D15"/>
    <w:pPr>
      <w:suppressAutoHyphens/>
      <w:spacing w:after="120" w:line="240" w:lineRule="auto"/>
    </w:pPr>
    <w:rPr>
      <w:rFonts w:ascii="Arial" w:hAnsi="Arial"/>
      <w:lang w:eastAsia="ar-SA"/>
    </w:rPr>
  </w:style>
  <w:style w:type="character" w:customStyle="1" w:styleId="a8">
    <w:name w:val="Основной текст Знак"/>
    <w:basedOn w:val="a0"/>
    <w:link w:val="a7"/>
    <w:rsid w:val="009A0D15"/>
    <w:rPr>
      <w:rFonts w:ascii="Arial" w:eastAsia="Times New Roman" w:hAnsi="Arial" w:cs="Times New Roman"/>
      <w:lang w:eastAsia="ar-SA"/>
    </w:rPr>
  </w:style>
  <w:style w:type="paragraph" w:styleId="a9">
    <w:name w:val="Body Text Indent"/>
    <w:basedOn w:val="a"/>
    <w:link w:val="aa"/>
    <w:semiHidden/>
    <w:unhideWhenUsed/>
    <w:rsid w:val="009A0D15"/>
    <w:pPr>
      <w:suppressAutoHyphens/>
      <w:spacing w:after="120" w:line="240" w:lineRule="auto"/>
      <w:ind w:left="283"/>
    </w:pPr>
    <w:rPr>
      <w:rFonts w:ascii="Arial" w:hAnsi="Arial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9A0D15"/>
    <w:rPr>
      <w:rFonts w:ascii="Arial" w:eastAsia="Times New Roman" w:hAnsi="Arial" w:cs="Times New Roman"/>
      <w:lang w:eastAsia="ar-SA"/>
    </w:rPr>
  </w:style>
  <w:style w:type="paragraph" w:styleId="3">
    <w:name w:val="Body Text 3"/>
    <w:basedOn w:val="a"/>
    <w:link w:val="30"/>
    <w:semiHidden/>
    <w:unhideWhenUsed/>
    <w:rsid w:val="009A0D15"/>
    <w:pPr>
      <w:suppressAutoHyphens/>
      <w:spacing w:after="120" w:line="240" w:lineRule="auto"/>
    </w:pPr>
    <w:rPr>
      <w:rFonts w:ascii="Arial" w:hAnsi="Arial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9A0D15"/>
    <w:rPr>
      <w:rFonts w:ascii="Arial" w:eastAsia="Times New Roman" w:hAnsi="Arial" w:cs="Times New Roman"/>
      <w:sz w:val="16"/>
      <w:szCs w:val="16"/>
      <w:lang w:eastAsia="ar-SA"/>
    </w:rPr>
  </w:style>
  <w:style w:type="paragraph" w:styleId="ab">
    <w:name w:val="List Paragraph"/>
    <w:basedOn w:val="a"/>
    <w:qFormat/>
    <w:rsid w:val="009A0D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32C21"/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ConsPlusNonformat">
    <w:name w:val="ConsPlusNonformat"/>
    <w:rsid w:val="00132C2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c">
    <w:name w:val="footer"/>
    <w:basedOn w:val="a"/>
    <w:link w:val="ad"/>
    <w:unhideWhenUsed/>
    <w:rsid w:val="00195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1952B6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semiHidden/>
    <w:rsid w:val="00C17EA6"/>
    <w:rPr>
      <w:rFonts w:ascii="Arial Narrow" w:eastAsia="Times New Roman" w:hAnsi="Arial Narrow" w:cs="Times New Roman"/>
      <w:b/>
      <w:sz w:val="36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C17EA6"/>
    <w:rPr>
      <w:rFonts w:ascii="Arial" w:eastAsia="Times New Roman" w:hAnsi="Arial" w:cs="Times New Roman"/>
      <w:b/>
      <w:sz w:val="16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C17EA6"/>
  </w:style>
  <w:style w:type="character" w:styleId="ae">
    <w:name w:val="Hyperlink"/>
    <w:semiHidden/>
    <w:unhideWhenUsed/>
    <w:rsid w:val="00C17EA6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17EA6"/>
    <w:rPr>
      <w:color w:val="800080" w:themeColor="followedHyperlink"/>
      <w:u w:val="single"/>
    </w:rPr>
  </w:style>
  <w:style w:type="paragraph" w:styleId="af0">
    <w:name w:val="List"/>
    <w:basedOn w:val="a7"/>
    <w:semiHidden/>
    <w:unhideWhenUsed/>
    <w:rsid w:val="00C17EA6"/>
    <w:pPr>
      <w:spacing w:after="0"/>
      <w:ind w:right="5953"/>
      <w:jc w:val="center"/>
    </w:pPr>
    <w:rPr>
      <w:rFonts w:cs="Tahoma"/>
      <w:b/>
      <w:sz w:val="16"/>
      <w:szCs w:val="20"/>
    </w:rPr>
  </w:style>
  <w:style w:type="paragraph" w:styleId="af1">
    <w:name w:val="Balloon Text"/>
    <w:basedOn w:val="a"/>
    <w:link w:val="af2"/>
    <w:semiHidden/>
    <w:unhideWhenUsed/>
    <w:rsid w:val="00C17EA6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semiHidden/>
    <w:rsid w:val="00C17EA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3">
    <w:name w:val="Заголовок"/>
    <w:basedOn w:val="a"/>
    <w:next w:val="a7"/>
    <w:rsid w:val="00C17EA6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C17EA6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C17EA6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af4">
    <w:name w:val="Знак"/>
    <w:basedOn w:val="a"/>
    <w:rsid w:val="00C17EA6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af5">
    <w:name w:val="a"/>
    <w:basedOn w:val="a"/>
    <w:rsid w:val="00C17EA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C17EA6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C17EA6"/>
    <w:pPr>
      <w:jc w:val="center"/>
    </w:pPr>
    <w:rPr>
      <w:b/>
      <w:bCs/>
    </w:rPr>
  </w:style>
  <w:style w:type="paragraph" w:customStyle="1" w:styleId="af8">
    <w:name w:val="Содержимое врезки"/>
    <w:basedOn w:val="a7"/>
    <w:rsid w:val="00C17EA6"/>
    <w:pPr>
      <w:spacing w:after="0"/>
      <w:ind w:right="5953"/>
      <w:jc w:val="center"/>
    </w:pPr>
    <w:rPr>
      <w:b/>
      <w:sz w:val="16"/>
      <w:szCs w:val="20"/>
    </w:rPr>
  </w:style>
  <w:style w:type="character" w:customStyle="1" w:styleId="Absatz-Standardschriftart">
    <w:name w:val="Absatz-Standardschriftart"/>
    <w:rsid w:val="00C17EA6"/>
  </w:style>
  <w:style w:type="character" w:customStyle="1" w:styleId="WW8Num4z0">
    <w:name w:val="WW8Num4z0"/>
    <w:rsid w:val="00C17EA6"/>
    <w:rPr>
      <w:rFonts w:ascii="Times New Roman" w:eastAsia="Times New Roman" w:hAnsi="Times New Roman" w:cs="Times New Roman" w:hint="default"/>
    </w:rPr>
  </w:style>
  <w:style w:type="character" w:customStyle="1" w:styleId="14">
    <w:name w:val="Основной шрифт абзаца1"/>
    <w:rsid w:val="00C17EA6"/>
  </w:style>
  <w:style w:type="character" w:customStyle="1" w:styleId="af9">
    <w:name w:val="Знак Знак"/>
    <w:rsid w:val="00C17EA6"/>
    <w:rPr>
      <w:rFonts w:ascii="Arial" w:hAnsi="Arial" w:cs="Arial" w:hint="default"/>
      <w:b/>
      <w:bCs w:val="0"/>
      <w:sz w:val="16"/>
      <w:lang w:val="ru-RU" w:eastAsia="ar-SA" w:bidi="ar-SA"/>
    </w:rPr>
  </w:style>
  <w:style w:type="character" w:customStyle="1" w:styleId="afa">
    <w:name w:val="Гипертекстовая ссылка"/>
    <w:rsid w:val="00C17EA6"/>
    <w:rPr>
      <w:color w:val="008000"/>
    </w:rPr>
  </w:style>
  <w:style w:type="character" w:customStyle="1" w:styleId="afb">
    <w:name w:val="Цветовое выделение"/>
    <w:rsid w:val="00C17EA6"/>
    <w:rPr>
      <w:b/>
      <w:bCs w:val="0"/>
      <w:color w:val="000080"/>
    </w:rPr>
  </w:style>
  <w:style w:type="character" w:customStyle="1" w:styleId="afc">
    <w:name w:val="Символ нумерации"/>
    <w:rsid w:val="00C17EA6"/>
  </w:style>
  <w:style w:type="character" w:customStyle="1" w:styleId="20">
    <w:name w:val="Заголовок 2 Знак"/>
    <w:basedOn w:val="a0"/>
    <w:link w:val="2"/>
    <w:uiPriority w:val="9"/>
    <w:semiHidden/>
    <w:rsid w:val="002F2A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TextNPA">
    <w:name w:val="Text NPA"/>
    <w:basedOn w:val="a0"/>
    <w:uiPriority w:val="99"/>
    <w:rsid w:val="00F90904"/>
    <w:rPr>
      <w:rFonts w:ascii="Courier New" w:hAnsi="Courier New" w:cs="Courier New" w:hint="default"/>
    </w:rPr>
  </w:style>
  <w:style w:type="paragraph" w:customStyle="1" w:styleId="21">
    <w:name w:val="Основной текст с отступом 21"/>
    <w:basedOn w:val="a"/>
    <w:rsid w:val="00964F18"/>
    <w:pPr>
      <w:suppressAutoHyphens/>
      <w:autoSpaceDE w:val="0"/>
      <w:spacing w:after="120" w:line="480" w:lineRule="auto"/>
      <w:ind w:left="283" w:firstLine="567"/>
      <w:jc w:val="both"/>
    </w:pPr>
    <w:rPr>
      <w:rFonts w:ascii="Times New Roman" w:hAnsi="Times New Roman"/>
      <w:color w:val="333333"/>
      <w:sz w:val="24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13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356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 Spacing"/>
    <w:uiPriority w:val="1"/>
    <w:qFormat/>
    <w:rsid w:val="0013566D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paragraph" w:customStyle="1" w:styleId="15">
    <w:name w:val="Абзац списка1"/>
    <w:basedOn w:val="a"/>
    <w:rsid w:val="0013566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ConsNormal">
    <w:name w:val="ConsNormal Знак"/>
    <w:link w:val="ConsNormal0"/>
    <w:locked/>
    <w:rsid w:val="0013566D"/>
    <w:rPr>
      <w:rFonts w:ascii="Arial" w:hAnsi="Arial" w:cs="Arial"/>
    </w:rPr>
  </w:style>
  <w:style w:type="paragraph" w:customStyle="1" w:styleId="ConsNormal0">
    <w:name w:val="ConsNormal"/>
    <w:link w:val="ConsNormal"/>
    <w:rsid w:val="0013566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6207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entyabrski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6EEFC8F-7F4F-4883-98EA-C7D6D414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ВУС</dc:creator>
  <cp:lastModifiedBy>ВУС</cp:lastModifiedBy>
  <cp:revision>2</cp:revision>
  <cp:lastPrinted>2014-08-08T05:27:00Z</cp:lastPrinted>
  <dcterms:created xsi:type="dcterms:W3CDTF">2014-08-08T06:50:00Z</dcterms:created>
  <dcterms:modified xsi:type="dcterms:W3CDTF">2014-08-08T06:50:00Z</dcterms:modified>
</cp:coreProperties>
</file>