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CE262" w14:textId="393E2324" w:rsidR="00680407" w:rsidRPr="009F655F" w:rsidRDefault="00680407" w:rsidP="006804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655F">
        <w:rPr>
          <w:rFonts w:ascii="Times New Roman" w:hAnsi="Times New Roman" w:cs="Times New Roman"/>
          <w:sz w:val="24"/>
          <w:szCs w:val="24"/>
        </w:rPr>
        <w:t>Отдел муниципального контроля администрации Нефтеюганского района доводит до сведения собственников, землепользователей, землевладельцев и арендаторов земельных участков сельскохозяйственного назначения, расположенных на территории Нефтеюганского района о необходимости соблюдения обязательных требований, предусмотренных Земельным кодексом Российской Федерации.</w:t>
      </w:r>
    </w:p>
    <w:p w14:paraId="2C2214A3" w14:textId="1F651502" w:rsidR="00680407" w:rsidRPr="009F655F" w:rsidRDefault="00680407" w:rsidP="00680407">
      <w:pPr>
        <w:rPr>
          <w:rFonts w:ascii="Times New Roman" w:hAnsi="Times New Roman" w:cs="Times New Roman"/>
          <w:sz w:val="24"/>
          <w:szCs w:val="24"/>
        </w:rPr>
      </w:pPr>
      <w:r w:rsidRPr="009F655F">
        <w:rPr>
          <w:rFonts w:ascii="Times New Roman" w:hAnsi="Times New Roman" w:cs="Times New Roman"/>
          <w:sz w:val="24"/>
          <w:szCs w:val="24"/>
        </w:rPr>
        <w:t xml:space="preserve">В соответствии со статьей 13 Земельного кодекса Российской Федерации в целях охраны земель собственники земельных участков, землепользователи, землевладельцы и арендаторы обязаны проводить мероприятия по защите сельскохозяйственных угодий от зарастания деревьями и кустарниками, сорными растениями. </w:t>
      </w:r>
    </w:p>
    <w:p w14:paraId="3945254E" w14:textId="65E5075C" w:rsidR="00680407" w:rsidRPr="009F655F" w:rsidRDefault="00680407" w:rsidP="00680407">
      <w:pPr>
        <w:rPr>
          <w:rFonts w:ascii="Times New Roman" w:hAnsi="Times New Roman" w:cs="Times New Roman"/>
          <w:sz w:val="24"/>
          <w:szCs w:val="24"/>
        </w:rPr>
      </w:pPr>
      <w:r w:rsidRPr="009F655F">
        <w:rPr>
          <w:rFonts w:ascii="Times New Roman" w:hAnsi="Times New Roman" w:cs="Times New Roman"/>
          <w:sz w:val="24"/>
          <w:szCs w:val="24"/>
        </w:rPr>
        <w:t>Статьей 42 Земельного кодекса Российской Федерации установлены обязанности собственников земельных участков и лиц, не являющихся собственниками по соблюдению противопожарных правил.</w:t>
      </w:r>
    </w:p>
    <w:p w14:paraId="355427AF" w14:textId="25C73265" w:rsidR="00680407" w:rsidRPr="009F655F" w:rsidRDefault="00680407" w:rsidP="00680407">
      <w:pPr>
        <w:rPr>
          <w:rFonts w:ascii="Times New Roman" w:hAnsi="Times New Roman" w:cs="Times New Roman"/>
          <w:sz w:val="24"/>
          <w:szCs w:val="24"/>
        </w:rPr>
      </w:pPr>
      <w:r w:rsidRPr="009F655F">
        <w:rPr>
          <w:rFonts w:ascii="Times New Roman" w:hAnsi="Times New Roman" w:cs="Times New Roman"/>
          <w:sz w:val="24"/>
          <w:szCs w:val="24"/>
        </w:rPr>
        <w:t>В целях охраны земель и предотвращения угрозы пожаров на территории муниципального района необходимо принимать меры по соблюдению (собственниками, землепользователями, землевладельцами и арендаторами) вступивших в силу с 01.01.2021 Правил противопожарного режима в Российской Федерации, утвержденных Постановлением Правительства Российской Федерации от 16.09.2020 № 1479, а именно:</w:t>
      </w:r>
    </w:p>
    <w:p w14:paraId="5F0F4DE4" w14:textId="564B674F" w:rsidR="00680407" w:rsidRPr="009F655F" w:rsidRDefault="00680407" w:rsidP="00680407">
      <w:pPr>
        <w:rPr>
          <w:rFonts w:ascii="Times New Roman" w:hAnsi="Times New Roman" w:cs="Times New Roman"/>
          <w:sz w:val="24"/>
          <w:szCs w:val="24"/>
        </w:rPr>
      </w:pPr>
      <w:r w:rsidRPr="009F655F">
        <w:rPr>
          <w:rFonts w:ascii="Times New Roman" w:hAnsi="Times New Roman" w:cs="Times New Roman"/>
          <w:sz w:val="24"/>
          <w:szCs w:val="24"/>
        </w:rPr>
        <w:t>- о запрете выжигания сухой травянистой растительности, стерни, пожнивных остатков на землях сельскохозяйственного назначения, землях запаса и землях населенных пунктов;</w:t>
      </w:r>
    </w:p>
    <w:p w14:paraId="5C32E6CD" w14:textId="4F499E51" w:rsidR="00680407" w:rsidRPr="009F655F" w:rsidRDefault="00680407" w:rsidP="00680407">
      <w:pPr>
        <w:rPr>
          <w:rFonts w:ascii="Times New Roman" w:hAnsi="Times New Roman" w:cs="Times New Roman"/>
          <w:sz w:val="24"/>
          <w:szCs w:val="24"/>
        </w:rPr>
      </w:pPr>
      <w:r w:rsidRPr="009F655F">
        <w:rPr>
          <w:rFonts w:ascii="Times New Roman" w:hAnsi="Times New Roman" w:cs="Times New Roman"/>
          <w:sz w:val="24"/>
          <w:szCs w:val="24"/>
        </w:rPr>
        <w:t>- о запрете устраивать свалки горючих отходов на землях сельскохозяйственного назначения;</w:t>
      </w:r>
    </w:p>
    <w:p w14:paraId="07FDB975" w14:textId="14B3C2EC" w:rsidR="00680407" w:rsidRPr="009F655F" w:rsidRDefault="00680407" w:rsidP="00680407">
      <w:pPr>
        <w:rPr>
          <w:rFonts w:ascii="Times New Roman" w:hAnsi="Times New Roman" w:cs="Times New Roman"/>
          <w:sz w:val="24"/>
          <w:szCs w:val="24"/>
        </w:rPr>
      </w:pPr>
      <w:r w:rsidRPr="009F655F">
        <w:rPr>
          <w:rFonts w:ascii="Times New Roman" w:hAnsi="Times New Roman" w:cs="Times New Roman"/>
          <w:sz w:val="24"/>
          <w:szCs w:val="24"/>
        </w:rPr>
        <w:t>- о необходимости в полевых условиях хранение и заправку нефтепродуктами автомобилей, другой техники и технологического оборудования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других сельскохозяйственных культур и не менее 50 метров от строений.</w:t>
      </w:r>
    </w:p>
    <w:p w14:paraId="0F2E70B5" w14:textId="5A29E7F0" w:rsidR="00680407" w:rsidRPr="009F655F" w:rsidRDefault="00680407" w:rsidP="00680407">
      <w:pPr>
        <w:rPr>
          <w:rFonts w:ascii="Times New Roman" w:hAnsi="Times New Roman" w:cs="Times New Roman"/>
          <w:sz w:val="24"/>
          <w:szCs w:val="24"/>
        </w:rPr>
      </w:pPr>
      <w:r w:rsidRPr="009F655F">
        <w:rPr>
          <w:rFonts w:ascii="Times New Roman" w:hAnsi="Times New Roman" w:cs="Times New Roman"/>
          <w:sz w:val="24"/>
          <w:szCs w:val="24"/>
        </w:rPr>
        <w:t>- о запрете сеять колосовые культуры в границах полос отвода и охранных зонах железных дорог, а также в границах полос отвода автомобильных дорог. О необходимости размещения на расстоянии не менее 30 метров от хлебных массивов копн скошенной травы на этих полосах;</w:t>
      </w:r>
    </w:p>
    <w:p w14:paraId="24F14C86" w14:textId="128B823B" w:rsidR="00680407" w:rsidRPr="009F655F" w:rsidRDefault="00680407" w:rsidP="00680407">
      <w:pPr>
        <w:rPr>
          <w:rFonts w:ascii="Times New Roman" w:hAnsi="Times New Roman" w:cs="Times New Roman"/>
          <w:sz w:val="24"/>
          <w:szCs w:val="24"/>
        </w:rPr>
      </w:pPr>
      <w:r w:rsidRPr="009F655F">
        <w:rPr>
          <w:rFonts w:ascii="Times New Roman" w:hAnsi="Times New Roman" w:cs="Times New Roman"/>
          <w:sz w:val="24"/>
          <w:szCs w:val="24"/>
        </w:rPr>
        <w:t>-  не допускать на землях сельскохозяйственного назначения разведение огня, сжигание мусора, сухой растительности, пожнивных и порубочных остатков, а также проведение всех видов пожароопасных работ;</w:t>
      </w:r>
    </w:p>
    <w:p w14:paraId="2FF6D04A" w14:textId="1FD6E7E8" w:rsidR="00680407" w:rsidRPr="009F655F" w:rsidRDefault="00680407" w:rsidP="00680407">
      <w:pPr>
        <w:rPr>
          <w:rFonts w:ascii="Times New Roman" w:hAnsi="Times New Roman" w:cs="Times New Roman"/>
          <w:sz w:val="24"/>
          <w:szCs w:val="24"/>
        </w:rPr>
      </w:pPr>
      <w:r w:rsidRPr="009F655F">
        <w:rPr>
          <w:rFonts w:ascii="Times New Roman" w:hAnsi="Times New Roman" w:cs="Times New Roman"/>
          <w:sz w:val="24"/>
          <w:szCs w:val="24"/>
        </w:rPr>
        <w:t>- в том случае, если территория земельного участка прилегает к лесу, до установления устойчивой дождливой осенней погоды или образования снежного покрова,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барьером;</w:t>
      </w:r>
    </w:p>
    <w:p w14:paraId="52C7CA73" w14:textId="7453B800" w:rsidR="00AD215D" w:rsidRPr="009F655F" w:rsidRDefault="00680407" w:rsidP="00680407">
      <w:pPr>
        <w:rPr>
          <w:rFonts w:ascii="Times New Roman" w:hAnsi="Times New Roman" w:cs="Times New Roman"/>
          <w:sz w:val="24"/>
          <w:szCs w:val="24"/>
        </w:rPr>
      </w:pPr>
      <w:r w:rsidRPr="009F655F">
        <w:rPr>
          <w:rFonts w:ascii="Times New Roman" w:hAnsi="Times New Roman" w:cs="Times New Roman"/>
          <w:sz w:val="24"/>
          <w:szCs w:val="24"/>
        </w:rPr>
        <w:t>- произвести опахивание сельскохозяйственных угодий, примыкающих к дорогам и нефте-газопроводам, а также граничащих с населенными пунктами, лесами и земельными участкам, предназначенным для ведения гражданами садоводства, огородничества.</w:t>
      </w:r>
      <w:bookmarkEnd w:id="0"/>
    </w:p>
    <w:sectPr w:rsidR="00AD215D" w:rsidRPr="009F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5D"/>
    <w:rsid w:val="0037600E"/>
    <w:rsid w:val="00680407"/>
    <w:rsid w:val="009F655F"/>
    <w:rsid w:val="00A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4DA0"/>
  <w15:chartTrackingRefBased/>
  <w15:docId w15:val="{2283BFCB-F83D-482A-86FC-CB0F4E50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Валентин Евгеньевич</dc:creator>
  <cp:keywords/>
  <dc:description/>
  <cp:lastModifiedBy>priem</cp:lastModifiedBy>
  <cp:revision>2</cp:revision>
  <dcterms:created xsi:type="dcterms:W3CDTF">2023-04-06T11:29:00Z</dcterms:created>
  <dcterms:modified xsi:type="dcterms:W3CDTF">2023-04-06T11:29:00Z</dcterms:modified>
</cp:coreProperties>
</file>